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8BC8E" w14:textId="77777777" w:rsidR="00C923E3" w:rsidRPr="00F26CB4" w:rsidRDefault="001F515F" w:rsidP="003D3054">
      <w:pPr>
        <w:ind w:firstLine="567"/>
        <w:jc w:val="center"/>
        <w:rPr>
          <w:b/>
          <w:sz w:val="27"/>
          <w:szCs w:val="27"/>
        </w:rPr>
      </w:pPr>
      <w:r>
        <w:rPr>
          <w:rFonts w:eastAsiaTheme="minorEastAsia" w:hint="eastAsia"/>
          <w:b/>
          <w:sz w:val="27"/>
          <w:szCs w:val="27"/>
          <w:lang w:eastAsia="ja-JP"/>
        </w:rPr>
        <w:t>T</w:t>
      </w:r>
      <w:r w:rsidR="00B82A75" w:rsidRPr="00F26CB4">
        <w:rPr>
          <w:b/>
          <w:sz w:val="27"/>
          <w:szCs w:val="27"/>
        </w:rPr>
        <w:t>hông cáo báo chí chung</w:t>
      </w:r>
      <w:r w:rsidR="000F3DD3" w:rsidRPr="00F26CB4">
        <w:rPr>
          <w:b/>
          <w:sz w:val="27"/>
          <w:szCs w:val="27"/>
        </w:rPr>
        <w:t xml:space="preserve"> </w:t>
      </w:r>
      <w:r w:rsidR="00C923E3" w:rsidRPr="00F26CB4">
        <w:rPr>
          <w:b/>
          <w:sz w:val="27"/>
          <w:szCs w:val="27"/>
        </w:rPr>
        <w:t xml:space="preserve">Kỳ họp lần thứ </w:t>
      </w:r>
      <w:r w:rsidR="005C267A" w:rsidRPr="00F26CB4">
        <w:rPr>
          <w:b/>
          <w:sz w:val="27"/>
          <w:szCs w:val="27"/>
        </w:rPr>
        <w:t>12</w:t>
      </w:r>
    </w:p>
    <w:p w14:paraId="22469D15" w14:textId="77777777" w:rsidR="00C923E3" w:rsidRPr="00F26CB4" w:rsidRDefault="00C923E3" w:rsidP="003D3054">
      <w:pPr>
        <w:ind w:firstLine="567"/>
        <w:jc w:val="center"/>
        <w:rPr>
          <w:b/>
          <w:spacing w:val="-6"/>
          <w:sz w:val="27"/>
          <w:szCs w:val="27"/>
        </w:rPr>
      </w:pPr>
      <w:r w:rsidRPr="00F26CB4">
        <w:rPr>
          <w:b/>
          <w:sz w:val="27"/>
          <w:szCs w:val="27"/>
        </w:rPr>
        <w:t xml:space="preserve">Ủy ban Hợp tác </w:t>
      </w:r>
      <w:r w:rsidR="005C267A" w:rsidRPr="00F26CB4">
        <w:rPr>
          <w:b/>
          <w:sz w:val="27"/>
          <w:szCs w:val="27"/>
        </w:rPr>
        <w:t>Việt Nam – Nhật Bản</w:t>
      </w:r>
      <w:r w:rsidRPr="00F26CB4">
        <w:rPr>
          <w:b/>
          <w:spacing w:val="-6"/>
          <w:sz w:val="27"/>
          <w:szCs w:val="27"/>
        </w:rPr>
        <w:t xml:space="preserve"> </w:t>
      </w:r>
    </w:p>
    <w:p w14:paraId="0A04EE19" w14:textId="77777777" w:rsidR="00C4260E" w:rsidRPr="00F26CB4" w:rsidRDefault="00C923E3" w:rsidP="003D3054">
      <w:pPr>
        <w:ind w:firstLine="567"/>
        <w:jc w:val="center"/>
        <w:rPr>
          <w:i/>
          <w:sz w:val="27"/>
          <w:szCs w:val="27"/>
        </w:rPr>
      </w:pPr>
      <w:r w:rsidRPr="00F26CB4">
        <w:rPr>
          <w:i/>
          <w:spacing w:val="-6"/>
          <w:sz w:val="27"/>
          <w:szCs w:val="27"/>
        </w:rPr>
        <w:t>(</w:t>
      </w:r>
      <w:r w:rsidR="005C267A" w:rsidRPr="00F26CB4">
        <w:rPr>
          <w:i/>
          <w:sz w:val="27"/>
          <w:szCs w:val="27"/>
        </w:rPr>
        <w:t>Tokyo</w:t>
      </w:r>
      <w:r w:rsidRPr="00F26CB4">
        <w:rPr>
          <w:i/>
          <w:sz w:val="27"/>
          <w:szCs w:val="27"/>
        </w:rPr>
        <w:t>, ngày</w:t>
      </w:r>
      <w:r w:rsidR="004473D4" w:rsidRPr="00F26CB4">
        <w:rPr>
          <w:i/>
          <w:sz w:val="27"/>
          <w:szCs w:val="27"/>
        </w:rPr>
        <w:t xml:space="preserve"> </w:t>
      </w:r>
      <w:r w:rsidR="0092761F">
        <w:rPr>
          <w:i/>
          <w:sz w:val="27"/>
          <w:szCs w:val="27"/>
        </w:rPr>
        <w:t>7</w:t>
      </w:r>
      <w:r w:rsidR="004473D4" w:rsidRPr="00F26CB4">
        <w:rPr>
          <w:i/>
          <w:sz w:val="27"/>
          <w:szCs w:val="27"/>
        </w:rPr>
        <w:t xml:space="preserve"> tháng </w:t>
      </w:r>
      <w:r w:rsidR="005C267A" w:rsidRPr="00F26CB4">
        <w:rPr>
          <w:i/>
          <w:sz w:val="27"/>
          <w:szCs w:val="27"/>
        </w:rPr>
        <w:t>8</w:t>
      </w:r>
      <w:r w:rsidR="004473D4" w:rsidRPr="00F26CB4">
        <w:rPr>
          <w:i/>
          <w:sz w:val="27"/>
          <w:szCs w:val="27"/>
        </w:rPr>
        <w:t xml:space="preserve"> năm </w:t>
      </w:r>
      <w:r w:rsidRPr="00F26CB4">
        <w:rPr>
          <w:i/>
          <w:sz w:val="27"/>
          <w:szCs w:val="27"/>
        </w:rPr>
        <w:t>2024)</w:t>
      </w:r>
    </w:p>
    <w:p w14:paraId="7A2EE2C9" w14:textId="77777777" w:rsidR="00C65FC9" w:rsidRPr="00F26CB4" w:rsidRDefault="00C65FC9" w:rsidP="003D3054">
      <w:pPr>
        <w:ind w:firstLine="567"/>
        <w:jc w:val="center"/>
        <w:rPr>
          <w:i/>
          <w:sz w:val="27"/>
          <w:szCs w:val="27"/>
        </w:rPr>
      </w:pPr>
    </w:p>
    <w:p w14:paraId="73BF3194" w14:textId="77777777" w:rsidR="002321CF" w:rsidRPr="00F26CB4" w:rsidRDefault="002321CF" w:rsidP="003D3054">
      <w:pPr>
        <w:tabs>
          <w:tab w:val="left" w:pos="851"/>
        </w:tabs>
        <w:spacing w:before="120" w:after="120"/>
        <w:ind w:firstLine="567"/>
        <w:jc w:val="both"/>
        <w:rPr>
          <w:sz w:val="27"/>
          <w:szCs w:val="27"/>
        </w:rPr>
      </w:pPr>
      <w:r w:rsidRPr="00F26CB4">
        <w:rPr>
          <w:sz w:val="27"/>
          <w:szCs w:val="27"/>
        </w:rPr>
        <w:t xml:space="preserve">1. </w:t>
      </w:r>
      <w:r w:rsidR="00C923E3" w:rsidRPr="00F26CB4">
        <w:rPr>
          <w:sz w:val="27"/>
          <w:szCs w:val="27"/>
        </w:rPr>
        <w:t xml:space="preserve">Kỳ họp lần thứ </w:t>
      </w:r>
      <w:r w:rsidR="005C267A" w:rsidRPr="00F26CB4">
        <w:rPr>
          <w:sz w:val="27"/>
          <w:szCs w:val="27"/>
        </w:rPr>
        <w:t>12</w:t>
      </w:r>
      <w:r w:rsidR="00C923E3" w:rsidRPr="00F26CB4">
        <w:rPr>
          <w:sz w:val="27"/>
          <w:szCs w:val="27"/>
        </w:rPr>
        <w:t xml:space="preserve"> Ủy ban Hợp tác</w:t>
      </w:r>
      <w:r w:rsidR="005C267A" w:rsidRPr="00F26CB4">
        <w:rPr>
          <w:sz w:val="27"/>
          <w:szCs w:val="27"/>
        </w:rPr>
        <w:t xml:space="preserve"> Việt Nam – Nhật Bản</w:t>
      </w:r>
      <w:r w:rsidR="00C923E3" w:rsidRPr="00F26CB4">
        <w:rPr>
          <w:sz w:val="27"/>
          <w:szCs w:val="27"/>
        </w:rPr>
        <w:t xml:space="preserve"> </w:t>
      </w:r>
      <w:r w:rsidRPr="00F26CB4">
        <w:rPr>
          <w:sz w:val="27"/>
          <w:szCs w:val="27"/>
        </w:rPr>
        <w:t xml:space="preserve">đã được tổ chức tại </w:t>
      </w:r>
      <w:r w:rsidR="005C267A" w:rsidRPr="00F26CB4">
        <w:rPr>
          <w:sz w:val="27"/>
          <w:szCs w:val="27"/>
        </w:rPr>
        <w:t>Tokyo, Nhật Bản</w:t>
      </w:r>
      <w:r w:rsidRPr="00F26CB4">
        <w:rPr>
          <w:sz w:val="27"/>
          <w:szCs w:val="27"/>
        </w:rPr>
        <w:t xml:space="preserve">, </w:t>
      </w:r>
      <w:r w:rsidR="00FB1FDB" w:rsidRPr="00F26CB4">
        <w:rPr>
          <w:sz w:val="27"/>
          <w:szCs w:val="27"/>
        </w:rPr>
        <w:t xml:space="preserve">vào ngày </w:t>
      </w:r>
      <w:r w:rsidR="0092761F">
        <w:rPr>
          <w:sz w:val="27"/>
          <w:szCs w:val="27"/>
        </w:rPr>
        <w:t>07</w:t>
      </w:r>
      <w:r w:rsidRPr="00F26CB4">
        <w:rPr>
          <w:sz w:val="27"/>
          <w:szCs w:val="27"/>
        </w:rPr>
        <w:t xml:space="preserve"> tháng </w:t>
      </w:r>
      <w:r w:rsidR="005C267A" w:rsidRPr="00F26CB4">
        <w:rPr>
          <w:sz w:val="27"/>
          <w:szCs w:val="27"/>
        </w:rPr>
        <w:t>8</w:t>
      </w:r>
      <w:r w:rsidRPr="00F26CB4">
        <w:rPr>
          <w:sz w:val="27"/>
          <w:szCs w:val="27"/>
        </w:rPr>
        <w:t xml:space="preserve"> năm 2024.</w:t>
      </w:r>
    </w:p>
    <w:p w14:paraId="08DDDEA6" w14:textId="77777777" w:rsidR="000F07AE" w:rsidRDefault="00C923E3" w:rsidP="003D3054">
      <w:pPr>
        <w:tabs>
          <w:tab w:val="left" w:pos="851"/>
        </w:tabs>
        <w:spacing w:before="120" w:after="120"/>
        <w:ind w:firstLine="567"/>
        <w:jc w:val="both"/>
        <w:rPr>
          <w:spacing w:val="-4"/>
          <w:sz w:val="27"/>
          <w:szCs w:val="27"/>
        </w:rPr>
      </w:pPr>
      <w:r w:rsidRPr="00F26CB4">
        <w:rPr>
          <w:sz w:val="27"/>
          <w:szCs w:val="27"/>
        </w:rPr>
        <w:t xml:space="preserve">2. Đoàn Việt Nam do Ngài Bùi Thanh Sơn, Bộ trưởng Ngoại giao dẫn đầu. Đoàn </w:t>
      </w:r>
      <w:r w:rsidR="00FB1FDB" w:rsidRPr="00F26CB4">
        <w:rPr>
          <w:sz w:val="27"/>
          <w:szCs w:val="27"/>
        </w:rPr>
        <w:t>Nhật Bản</w:t>
      </w:r>
      <w:r w:rsidRPr="00F26CB4">
        <w:rPr>
          <w:sz w:val="27"/>
          <w:szCs w:val="27"/>
        </w:rPr>
        <w:t xml:space="preserve"> do Bà </w:t>
      </w:r>
      <w:r w:rsidR="005C267A" w:rsidRPr="00F26CB4">
        <w:rPr>
          <w:sz w:val="27"/>
          <w:szCs w:val="27"/>
        </w:rPr>
        <w:t>Kamikawa Yoko</w:t>
      </w:r>
      <w:r w:rsidRPr="00F26CB4">
        <w:rPr>
          <w:sz w:val="27"/>
          <w:szCs w:val="27"/>
        </w:rPr>
        <w:t xml:space="preserve">, Bộ trưởng Ngoại giao dẫn đầu. Cùng tham dự Kỳ họp có đại diện các bộ, ngành hữu quan của hai nước. </w:t>
      </w:r>
    </w:p>
    <w:p w14:paraId="42B33EBA" w14:textId="77777777" w:rsidR="002321CF" w:rsidRPr="00F26CB4" w:rsidRDefault="002321CF" w:rsidP="003D3054">
      <w:pPr>
        <w:tabs>
          <w:tab w:val="left" w:pos="851"/>
        </w:tabs>
        <w:spacing w:before="120" w:after="120"/>
        <w:ind w:firstLine="567"/>
        <w:jc w:val="both"/>
        <w:rPr>
          <w:sz w:val="27"/>
          <w:szCs w:val="27"/>
        </w:rPr>
      </w:pPr>
      <w:r w:rsidRPr="00F26CB4">
        <w:rPr>
          <w:sz w:val="27"/>
          <w:szCs w:val="27"/>
        </w:rPr>
        <w:t xml:space="preserve">3. </w:t>
      </w:r>
      <w:r w:rsidR="00853DB8" w:rsidRPr="00F26CB4">
        <w:rPr>
          <w:sz w:val="27"/>
          <w:szCs w:val="27"/>
        </w:rPr>
        <w:t xml:space="preserve">Hai </w:t>
      </w:r>
      <w:r w:rsidR="00EB3F2B" w:rsidRPr="00F26CB4">
        <w:rPr>
          <w:sz w:val="27"/>
          <w:szCs w:val="27"/>
        </w:rPr>
        <w:t>bên</w:t>
      </w:r>
      <w:r w:rsidR="00F03B01" w:rsidRPr="00F26CB4">
        <w:rPr>
          <w:sz w:val="27"/>
          <w:szCs w:val="27"/>
        </w:rPr>
        <w:t xml:space="preserve"> hoan nghênh việc tái </w:t>
      </w:r>
      <w:r w:rsidR="008B7FBC" w:rsidRPr="00F26CB4">
        <w:rPr>
          <w:sz w:val="27"/>
          <w:szCs w:val="27"/>
        </w:rPr>
        <w:t>khởi động</w:t>
      </w:r>
      <w:r w:rsidR="00F03B01" w:rsidRPr="00F26CB4">
        <w:rPr>
          <w:sz w:val="27"/>
          <w:szCs w:val="27"/>
        </w:rPr>
        <w:t xml:space="preserve"> Ủy ban Hợp tác Việt Nam – Nhật Bản sau </w:t>
      </w:r>
      <w:r w:rsidR="00F74D5B">
        <w:rPr>
          <w:sz w:val="27"/>
          <w:szCs w:val="27"/>
        </w:rPr>
        <w:t>5</w:t>
      </w:r>
      <w:r w:rsidR="006164FC" w:rsidRPr="00F26CB4">
        <w:rPr>
          <w:sz w:val="27"/>
          <w:szCs w:val="27"/>
        </w:rPr>
        <w:t xml:space="preserve"> năm</w:t>
      </w:r>
      <w:r w:rsidR="00F03B01" w:rsidRPr="00F26CB4">
        <w:rPr>
          <w:sz w:val="27"/>
          <w:szCs w:val="27"/>
        </w:rPr>
        <w:t xml:space="preserve"> gián đoạn do đại dịch covid-19</w:t>
      </w:r>
      <w:r w:rsidR="00CA0756">
        <w:rPr>
          <w:sz w:val="27"/>
          <w:szCs w:val="27"/>
        </w:rPr>
        <w:t>, là kỳ họp đầu tiên được tổ chức sau khi hai nước nâng cấp quan hệ lên Đối tác chiến lược toàn diện vì hòa bình và thịnh vượng tại châu Á và trên thế giới,</w:t>
      </w:r>
      <w:r w:rsidR="00CA0756" w:rsidRPr="00F26CB4">
        <w:rPr>
          <w:sz w:val="27"/>
          <w:szCs w:val="27"/>
        </w:rPr>
        <w:t xml:space="preserve"> </w:t>
      </w:r>
      <w:r w:rsidR="00CE3055" w:rsidRPr="00F26CB4">
        <w:rPr>
          <w:sz w:val="27"/>
          <w:szCs w:val="27"/>
        </w:rPr>
        <w:t>thể hiện quyết tâm của</w:t>
      </w:r>
      <w:r w:rsidR="00FF5377" w:rsidRPr="00F26CB4">
        <w:rPr>
          <w:sz w:val="27"/>
          <w:szCs w:val="27"/>
        </w:rPr>
        <w:t xml:space="preserve"> Lãnh đạo Chính phủ,</w:t>
      </w:r>
      <w:r w:rsidR="00CE3055" w:rsidRPr="00F26CB4">
        <w:rPr>
          <w:sz w:val="27"/>
          <w:szCs w:val="27"/>
        </w:rPr>
        <w:t xml:space="preserve"> các bộ, ngành hai nước trong việc thúc đẩy</w:t>
      </w:r>
      <w:r w:rsidR="00C6654C">
        <w:rPr>
          <w:sz w:val="27"/>
          <w:szCs w:val="27"/>
        </w:rPr>
        <w:t xml:space="preserve"> quan hệ hữu nghị hợp tác </w:t>
      </w:r>
      <w:r w:rsidR="008B7FBC" w:rsidRPr="00F26CB4">
        <w:rPr>
          <w:sz w:val="27"/>
          <w:szCs w:val="27"/>
        </w:rPr>
        <w:t>Việt Nam – Nhật Bản</w:t>
      </w:r>
      <w:r w:rsidR="00C6654C">
        <w:rPr>
          <w:sz w:val="27"/>
          <w:szCs w:val="27"/>
        </w:rPr>
        <w:t xml:space="preserve"> phát triển mạnh mẽ, thực chất, toàn diện cả về lượng và chất, tương xứng với tầm vóc của khuôn khổ quan hệ mới. Hai Bộ trưởng</w:t>
      </w:r>
      <w:r w:rsidR="00EC04FA">
        <w:rPr>
          <w:sz w:val="27"/>
          <w:szCs w:val="27"/>
        </w:rPr>
        <w:t xml:space="preserve"> tái khẳng định</w:t>
      </w:r>
      <w:r w:rsidR="00853DB8" w:rsidRPr="00F26CB4">
        <w:rPr>
          <w:sz w:val="27"/>
          <w:szCs w:val="27"/>
        </w:rPr>
        <w:t xml:space="preserve"> </w:t>
      </w:r>
      <w:r w:rsidR="00F03B01" w:rsidRPr="00F26CB4">
        <w:rPr>
          <w:sz w:val="27"/>
          <w:szCs w:val="27"/>
        </w:rPr>
        <w:t xml:space="preserve">Ủy ban Hợp tác Việt Nam – Nhật Bản </w:t>
      </w:r>
      <w:r w:rsidR="00853DB8" w:rsidRPr="00F26CB4">
        <w:rPr>
          <w:sz w:val="27"/>
          <w:szCs w:val="27"/>
        </w:rPr>
        <w:t xml:space="preserve">là một trong những cơ chế hợp tác </w:t>
      </w:r>
      <w:r w:rsidR="00F03B01" w:rsidRPr="00F26CB4">
        <w:rPr>
          <w:sz w:val="27"/>
          <w:szCs w:val="27"/>
        </w:rPr>
        <w:t xml:space="preserve">quan trọng giữa hai nước nhằm thảo luận, </w:t>
      </w:r>
      <w:r w:rsidR="00CE3055" w:rsidRPr="00F26CB4">
        <w:rPr>
          <w:sz w:val="27"/>
          <w:szCs w:val="27"/>
        </w:rPr>
        <w:t>thúc đẩy</w:t>
      </w:r>
      <w:r w:rsidR="00853DB8" w:rsidRPr="00F26CB4">
        <w:rPr>
          <w:sz w:val="27"/>
          <w:szCs w:val="27"/>
        </w:rPr>
        <w:t xml:space="preserve"> </w:t>
      </w:r>
      <w:r w:rsidR="00853DB8" w:rsidRPr="00F26CB4">
        <w:rPr>
          <w:spacing w:val="-4"/>
          <w:sz w:val="27"/>
          <w:szCs w:val="27"/>
        </w:rPr>
        <w:t xml:space="preserve">tháo gỡ vướng mắc, </w:t>
      </w:r>
      <w:r w:rsidR="007E7AB0" w:rsidRPr="00F26CB4">
        <w:rPr>
          <w:spacing w:val="-4"/>
          <w:sz w:val="27"/>
          <w:szCs w:val="27"/>
        </w:rPr>
        <w:t xml:space="preserve">đề xuất biện pháp </w:t>
      </w:r>
      <w:r w:rsidR="00CE3055" w:rsidRPr="00F26CB4">
        <w:rPr>
          <w:spacing w:val="-4"/>
          <w:sz w:val="27"/>
          <w:szCs w:val="27"/>
        </w:rPr>
        <w:t>tăng cường</w:t>
      </w:r>
      <w:r w:rsidR="00853DB8" w:rsidRPr="00F26CB4">
        <w:rPr>
          <w:spacing w:val="-4"/>
          <w:sz w:val="27"/>
          <w:szCs w:val="27"/>
        </w:rPr>
        <w:t xml:space="preserve"> hợp tác</w:t>
      </w:r>
      <w:r w:rsidR="00C62FC5" w:rsidRPr="00F26CB4">
        <w:rPr>
          <w:spacing w:val="-4"/>
          <w:sz w:val="27"/>
          <w:szCs w:val="27"/>
        </w:rPr>
        <w:t xml:space="preserve"> </w:t>
      </w:r>
      <w:r w:rsidRPr="00F26CB4">
        <w:rPr>
          <w:spacing w:val="-4"/>
          <w:sz w:val="27"/>
          <w:szCs w:val="27"/>
        </w:rPr>
        <w:t>cùng có lợi</w:t>
      </w:r>
      <w:r w:rsidR="00F03B01" w:rsidRPr="00F26CB4">
        <w:rPr>
          <w:spacing w:val="-4"/>
          <w:sz w:val="27"/>
          <w:szCs w:val="27"/>
        </w:rPr>
        <w:t xml:space="preserve"> giữa hai nước trong các lĩnh vực ngoại giao, kinh tế, thương mại, đầu tư, lao động, giáo dục và đào tạo, giao lưu nhân dân, hợp tác địa phương…</w:t>
      </w:r>
      <w:r w:rsidR="00CE3055" w:rsidRPr="00F26CB4">
        <w:rPr>
          <w:spacing w:val="-4"/>
          <w:sz w:val="27"/>
          <w:szCs w:val="27"/>
        </w:rPr>
        <w:t xml:space="preserve">, </w:t>
      </w:r>
      <w:r w:rsidR="004A3E61" w:rsidRPr="00F26CB4">
        <w:rPr>
          <w:spacing w:val="-4"/>
          <w:sz w:val="27"/>
          <w:szCs w:val="27"/>
        </w:rPr>
        <w:t>và trong</w:t>
      </w:r>
      <w:r w:rsidR="00CE3055" w:rsidRPr="00F26CB4">
        <w:rPr>
          <w:spacing w:val="-4"/>
          <w:sz w:val="27"/>
          <w:szCs w:val="27"/>
        </w:rPr>
        <w:t xml:space="preserve"> các lĩnh vực mới như DX/GX, đổi mới sáng tạo</w:t>
      </w:r>
      <w:r w:rsidR="000F07AE">
        <w:rPr>
          <w:spacing w:val="-4"/>
          <w:sz w:val="27"/>
          <w:szCs w:val="27"/>
        </w:rPr>
        <w:t>, bán dẫn, trí tuệ nhân tạo (AI)</w:t>
      </w:r>
      <w:r w:rsidR="00CE3055" w:rsidRPr="00F26CB4">
        <w:rPr>
          <w:spacing w:val="-4"/>
          <w:sz w:val="27"/>
          <w:szCs w:val="27"/>
        </w:rPr>
        <w:t>…</w:t>
      </w:r>
    </w:p>
    <w:p w14:paraId="717A36CA" w14:textId="77777777" w:rsidR="006164FC" w:rsidRPr="00F26CB4" w:rsidRDefault="006164FC" w:rsidP="003D3054">
      <w:pPr>
        <w:tabs>
          <w:tab w:val="left" w:pos="851"/>
          <w:tab w:val="left" w:pos="993"/>
        </w:tabs>
        <w:spacing w:before="120" w:after="120"/>
        <w:ind w:firstLine="567"/>
        <w:jc w:val="both"/>
        <w:rPr>
          <w:b/>
          <w:sz w:val="27"/>
          <w:szCs w:val="27"/>
        </w:rPr>
      </w:pPr>
      <w:r w:rsidRPr="00F26CB4">
        <w:rPr>
          <w:b/>
          <w:sz w:val="27"/>
          <w:szCs w:val="27"/>
        </w:rPr>
        <w:t>Đánh giá tiến triển</w:t>
      </w:r>
      <w:r w:rsidR="00EC04FA">
        <w:rPr>
          <w:b/>
          <w:sz w:val="27"/>
          <w:szCs w:val="27"/>
        </w:rPr>
        <w:t xml:space="preserve"> của</w:t>
      </w:r>
      <w:r w:rsidRPr="00F26CB4">
        <w:rPr>
          <w:b/>
          <w:sz w:val="27"/>
          <w:szCs w:val="27"/>
        </w:rPr>
        <w:t xml:space="preserve"> quan hệ</w:t>
      </w:r>
      <w:r w:rsidR="008E2FE5" w:rsidRPr="00F26CB4">
        <w:rPr>
          <w:b/>
          <w:sz w:val="27"/>
          <w:szCs w:val="27"/>
        </w:rPr>
        <w:t xml:space="preserve"> Việt Nam – Nhật Bản </w:t>
      </w:r>
      <w:r w:rsidRPr="00F26CB4">
        <w:rPr>
          <w:b/>
          <w:sz w:val="27"/>
          <w:szCs w:val="27"/>
        </w:rPr>
        <w:t>kể từ Kỳ họp</w:t>
      </w:r>
      <w:r w:rsidR="008E2FE5" w:rsidRPr="00F26CB4">
        <w:rPr>
          <w:b/>
          <w:sz w:val="27"/>
          <w:szCs w:val="27"/>
        </w:rPr>
        <w:t xml:space="preserve"> Ủy ban </w:t>
      </w:r>
      <w:r w:rsidR="0089512D" w:rsidRPr="00F26CB4">
        <w:rPr>
          <w:b/>
          <w:sz w:val="27"/>
          <w:szCs w:val="27"/>
        </w:rPr>
        <w:t>H</w:t>
      </w:r>
      <w:r w:rsidR="008E2FE5" w:rsidRPr="00F26CB4">
        <w:rPr>
          <w:b/>
          <w:sz w:val="27"/>
          <w:szCs w:val="27"/>
        </w:rPr>
        <w:t xml:space="preserve">ợp tác Việt Nam – Nhật Bản </w:t>
      </w:r>
      <w:r w:rsidRPr="00F26CB4">
        <w:rPr>
          <w:b/>
          <w:sz w:val="27"/>
          <w:szCs w:val="27"/>
        </w:rPr>
        <w:t>lần thứ 11 (</w:t>
      </w:r>
      <w:r w:rsidR="0089512D" w:rsidRPr="00F26CB4">
        <w:rPr>
          <w:b/>
          <w:sz w:val="27"/>
          <w:szCs w:val="27"/>
        </w:rPr>
        <w:t>5/</w:t>
      </w:r>
      <w:r w:rsidRPr="00F26CB4">
        <w:rPr>
          <w:b/>
          <w:sz w:val="27"/>
          <w:szCs w:val="27"/>
        </w:rPr>
        <w:t>2019)</w:t>
      </w:r>
    </w:p>
    <w:p w14:paraId="7894DFB0" w14:textId="77777777" w:rsidR="006164FC" w:rsidRPr="00F26CB4" w:rsidRDefault="003D7DA6" w:rsidP="003D3054">
      <w:pPr>
        <w:tabs>
          <w:tab w:val="left" w:pos="851"/>
          <w:tab w:val="left" w:pos="993"/>
        </w:tabs>
        <w:spacing w:before="120" w:after="120"/>
        <w:ind w:firstLine="567"/>
        <w:jc w:val="both"/>
        <w:rPr>
          <w:sz w:val="27"/>
          <w:szCs w:val="27"/>
        </w:rPr>
      </w:pPr>
      <w:r>
        <w:rPr>
          <w:rFonts w:eastAsiaTheme="minorEastAsia" w:hint="eastAsia"/>
          <w:sz w:val="27"/>
          <w:szCs w:val="27"/>
          <w:lang w:eastAsia="ja-JP"/>
        </w:rPr>
        <w:t>4</w:t>
      </w:r>
      <w:r w:rsidR="008E2FE5" w:rsidRPr="00F26CB4">
        <w:rPr>
          <w:sz w:val="27"/>
          <w:szCs w:val="27"/>
        </w:rPr>
        <w:t xml:space="preserve">. </w:t>
      </w:r>
      <w:r w:rsidR="0089512D" w:rsidRPr="00F26CB4">
        <w:rPr>
          <w:sz w:val="27"/>
          <w:szCs w:val="27"/>
        </w:rPr>
        <w:t xml:space="preserve">Hai bên bày tỏ vui mừng trước những tiến triển vượt bậc của quan hệ hai nước kể từ sau </w:t>
      </w:r>
      <w:r w:rsidR="00CD6562" w:rsidRPr="00F26CB4">
        <w:rPr>
          <w:sz w:val="27"/>
          <w:szCs w:val="27"/>
        </w:rPr>
        <w:t>kỳ họ</w:t>
      </w:r>
      <w:r w:rsidR="0089512D" w:rsidRPr="00F26CB4">
        <w:rPr>
          <w:sz w:val="27"/>
          <w:szCs w:val="27"/>
        </w:rPr>
        <w:t>p Ủy ban Hợp tác Việt Nam – Nhật Bản lần thứ 11</w:t>
      </w:r>
      <w:r w:rsidR="00ED265C" w:rsidRPr="00F26CB4">
        <w:rPr>
          <w:sz w:val="27"/>
          <w:szCs w:val="27"/>
        </w:rPr>
        <w:t xml:space="preserve"> diễn ra vào tháng 5/2019</w:t>
      </w:r>
      <w:r w:rsidR="0089512D" w:rsidRPr="00F26CB4">
        <w:rPr>
          <w:sz w:val="27"/>
          <w:szCs w:val="27"/>
        </w:rPr>
        <w:t>,</w:t>
      </w:r>
      <w:r w:rsidR="000F07AE">
        <w:rPr>
          <w:sz w:val="27"/>
          <w:szCs w:val="27"/>
        </w:rPr>
        <w:t xml:space="preserve"> bất chấp những tác động của đại dịch covid-19;</w:t>
      </w:r>
      <w:r w:rsidR="0089512D" w:rsidRPr="00F26CB4">
        <w:rPr>
          <w:sz w:val="27"/>
          <w:szCs w:val="27"/>
        </w:rPr>
        <w:t xml:space="preserve"> nhấn mạnh</w:t>
      </w:r>
      <w:r w:rsidR="00ED265C" w:rsidRPr="00F26CB4">
        <w:rPr>
          <w:sz w:val="27"/>
          <w:szCs w:val="27"/>
        </w:rPr>
        <w:t xml:space="preserve"> một số</w:t>
      </w:r>
      <w:r w:rsidR="0089512D" w:rsidRPr="00F26CB4">
        <w:rPr>
          <w:sz w:val="27"/>
          <w:szCs w:val="27"/>
        </w:rPr>
        <w:t xml:space="preserve"> thành quả</w:t>
      </w:r>
      <w:r w:rsidR="00ED265C" w:rsidRPr="00F26CB4">
        <w:rPr>
          <w:sz w:val="27"/>
          <w:szCs w:val="27"/>
        </w:rPr>
        <w:t xml:space="preserve"> nổi bật như: nâng cấp quan hệ song phương lên Đối tác Chiến lược toàn diện </w:t>
      </w:r>
      <w:r w:rsidR="000F07AE">
        <w:rPr>
          <w:sz w:val="27"/>
          <w:szCs w:val="27"/>
        </w:rPr>
        <w:t xml:space="preserve">vào tháng </w:t>
      </w:r>
      <w:r w:rsidR="00ED265C" w:rsidRPr="00F26CB4">
        <w:rPr>
          <w:sz w:val="27"/>
          <w:szCs w:val="27"/>
        </w:rPr>
        <w:t>11/2023,</w:t>
      </w:r>
      <w:r w:rsidR="000F07AE">
        <w:rPr>
          <w:sz w:val="27"/>
          <w:szCs w:val="27"/>
        </w:rPr>
        <w:t xml:space="preserve"> trao đổi đoàn </w:t>
      </w:r>
      <w:r w:rsidR="006014BD">
        <w:rPr>
          <w:sz w:val="27"/>
          <w:szCs w:val="27"/>
        </w:rPr>
        <w:t>cấp cao</w:t>
      </w:r>
      <w:r w:rsidR="006014BD" w:rsidRPr="00F26CB4">
        <w:rPr>
          <w:sz w:val="27"/>
          <w:szCs w:val="27"/>
        </w:rPr>
        <w:t xml:space="preserve"> </w:t>
      </w:r>
      <w:r w:rsidR="000F07AE">
        <w:rPr>
          <w:sz w:val="27"/>
          <w:szCs w:val="27"/>
        </w:rPr>
        <w:t xml:space="preserve">và </w:t>
      </w:r>
      <w:r w:rsidR="006014BD">
        <w:rPr>
          <w:sz w:val="27"/>
          <w:szCs w:val="27"/>
        </w:rPr>
        <w:t xml:space="preserve">các cấp </w:t>
      </w:r>
      <w:r w:rsidR="00246C49" w:rsidRPr="00F26CB4">
        <w:rPr>
          <w:sz w:val="27"/>
          <w:szCs w:val="27"/>
        </w:rPr>
        <w:t>diễn ra thường xuyên</w:t>
      </w:r>
      <w:r w:rsidR="000F07AE">
        <w:rPr>
          <w:sz w:val="27"/>
          <w:szCs w:val="27"/>
        </w:rPr>
        <w:t xml:space="preserve"> trên các kênh Đảng, Chính phủ, Quốc hội</w:t>
      </w:r>
      <w:r w:rsidR="00246C49" w:rsidRPr="00F26CB4">
        <w:rPr>
          <w:sz w:val="27"/>
          <w:szCs w:val="27"/>
        </w:rPr>
        <w:t xml:space="preserve"> </w:t>
      </w:r>
      <w:r w:rsidR="00067387">
        <w:rPr>
          <w:sz w:val="27"/>
          <w:szCs w:val="27"/>
        </w:rPr>
        <w:t>với 200 đoàn trao đổi giữa hai nước</w:t>
      </w:r>
      <w:r w:rsidR="00246C49" w:rsidRPr="00F26CB4">
        <w:rPr>
          <w:sz w:val="27"/>
          <w:szCs w:val="27"/>
        </w:rPr>
        <w:t>,</w:t>
      </w:r>
      <w:r w:rsidR="0016406D">
        <w:rPr>
          <w:sz w:val="27"/>
          <w:szCs w:val="27"/>
        </w:rPr>
        <w:t xml:space="preserve"> phối hợp tổ chức thành công năm kỷ niệm 50 năm thiết lập quan hệ ngoại giao với </w:t>
      </w:r>
      <w:r w:rsidR="007B5BE6">
        <w:rPr>
          <w:sz w:val="27"/>
          <w:szCs w:val="27"/>
        </w:rPr>
        <w:t xml:space="preserve">hơn </w:t>
      </w:r>
      <w:r w:rsidR="0016406D">
        <w:rPr>
          <w:sz w:val="27"/>
          <w:szCs w:val="27"/>
        </w:rPr>
        <w:t>500 hoạt động có ý nghĩa tại cả hai nước,</w:t>
      </w:r>
      <w:r w:rsidR="007E62F8">
        <w:rPr>
          <w:sz w:val="27"/>
          <w:szCs w:val="27"/>
        </w:rPr>
        <w:t xml:space="preserve"> giá trị vốn vay bằng đồng Yên trong năm tài khóa Nhật Bản 2023 đã lần đầu vượt 100 tỷ Yên kể từ năm tài khóa Nhật Bản năm 2017,</w:t>
      </w:r>
      <w:r w:rsidR="00ED265C" w:rsidRPr="00F26CB4">
        <w:rPr>
          <w:sz w:val="27"/>
          <w:szCs w:val="27"/>
        </w:rPr>
        <w:t xml:space="preserve"> kim ngạch thương mại</w:t>
      </w:r>
      <w:r w:rsidR="006B157A" w:rsidRPr="00F26CB4">
        <w:rPr>
          <w:sz w:val="27"/>
          <w:szCs w:val="27"/>
        </w:rPr>
        <w:t xml:space="preserve"> hai chiều tăng </w:t>
      </w:r>
      <w:r w:rsidR="00CD6562" w:rsidRPr="00F26CB4">
        <w:rPr>
          <w:sz w:val="27"/>
          <w:szCs w:val="27"/>
        </w:rPr>
        <w:t>gần</w:t>
      </w:r>
      <w:r w:rsidR="006B157A" w:rsidRPr="00F26CB4">
        <w:rPr>
          <w:sz w:val="27"/>
          <w:szCs w:val="27"/>
        </w:rPr>
        <w:t xml:space="preserve"> 13</w:t>
      </w:r>
      <w:r w:rsidR="007E2251" w:rsidRPr="00F26CB4">
        <w:rPr>
          <w:sz w:val="27"/>
          <w:szCs w:val="27"/>
        </w:rPr>
        <w:t xml:space="preserve">% </w:t>
      </w:r>
      <w:r w:rsidR="006B157A" w:rsidRPr="00F26CB4">
        <w:rPr>
          <w:sz w:val="27"/>
          <w:szCs w:val="27"/>
        </w:rPr>
        <w:t>lên</w:t>
      </w:r>
      <w:r w:rsidR="0016406D">
        <w:rPr>
          <w:sz w:val="27"/>
          <w:szCs w:val="27"/>
        </w:rPr>
        <w:t xml:space="preserve"> mức</w:t>
      </w:r>
      <w:r w:rsidR="006B157A" w:rsidRPr="00F26CB4">
        <w:rPr>
          <w:sz w:val="27"/>
          <w:szCs w:val="27"/>
        </w:rPr>
        <w:t xml:space="preserve"> 45 tỷ USD</w:t>
      </w:r>
      <w:r w:rsidR="009F74D9" w:rsidRPr="00F26CB4">
        <w:rPr>
          <w:sz w:val="27"/>
          <w:szCs w:val="27"/>
        </w:rPr>
        <w:t>, đầu tư</w:t>
      </w:r>
      <w:r w:rsidR="007E2251" w:rsidRPr="00F26CB4">
        <w:rPr>
          <w:sz w:val="27"/>
          <w:szCs w:val="27"/>
        </w:rPr>
        <w:t xml:space="preserve"> của Nhật Bản vào Việt Nam</w:t>
      </w:r>
      <w:r w:rsidR="00D40557" w:rsidRPr="00F26CB4">
        <w:rPr>
          <w:sz w:val="27"/>
          <w:szCs w:val="27"/>
        </w:rPr>
        <w:t xml:space="preserve"> tăng hơn </w:t>
      </w:r>
      <w:r w:rsidR="006014BD">
        <w:rPr>
          <w:rFonts w:eastAsiaTheme="minorEastAsia" w:hint="eastAsia"/>
          <w:sz w:val="27"/>
          <w:szCs w:val="27"/>
          <w:lang w:eastAsia="ja-JP"/>
        </w:rPr>
        <w:t>4</w:t>
      </w:r>
      <w:r w:rsidR="0016406D">
        <w:rPr>
          <w:sz w:val="27"/>
          <w:szCs w:val="27"/>
        </w:rPr>
        <w:t>0%</w:t>
      </w:r>
      <w:r w:rsidR="00067387">
        <w:rPr>
          <w:sz w:val="27"/>
          <w:szCs w:val="27"/>
        </w:rPr>
        <w:t xml:space="preserve"> lên hơn 76 tỷ USD</w:t>
      </w:r>
      <w:r w:rsidR="009F74D9" w:rsidRPr="00F26CB4">
        <w:rPr>
          <w:sz w:val="27"/>
          <w:szCs w:val="27"/>
        </w:rPr>
        <w:t xml:space="preserve">, </w:t>
      </w:r>
      <w:r w:rsidR="006B157A" w:rsidRPr="00F26CB4">
        <w:rPr>
          <w:sz w:val="27"/>
          <w:szCs w:val="27"/>
        </w:rPr>
        <w:t xml:space="preserve">cộng đồng người </w:t>
      </w:r>
      <w:r w:rsidR="00ED265C" w:rsidRPr="00F26CB4">
        <w:rPr>
          <w:sz w:val="27"/>
          <w:szCs w:val="27"/>
        </w:rPr>
        <w:t xml:space="preserve">Việt Nam tại Nhật Bản tăng </w:t>
      </w:r>
      <w:r w:rsidR="006B157A" w:rsidRPr="00F26CB4">
        <w:rPr>
          <w:sz w:val="27"/>
          <w:szCs w:val="27"/>
        </w:rPr>
        <w:t xml:space="preserve">hơn 35% </w:t>
      </w:r>
      <w:r w:rsidR="0016406D">
        <w:rPr>
          <w:sz w:val="27"/>
          <w:szCs w:val="27"/>
        </w:rPr>
        <w:t>lên gần 570.000 người</w:t>
      </w:r>
      <w:r w:rsidR="005F2314">
        <w:rPr>
          <w:sz w:val="27"/>
          <w:szCs w:val="27"/>
        </w:rPr>
        <w:t xml:space="preserve">, số </w:t>
      </w:r>
      <w:r w:rsidR="00067387">
        <w:rPr>
          <w:sz w:val="27"/>
          <w:szCs w:val="27"/>
        </w:rPr>
        <w:t>văn kiện, thỏa thuận</w:t>
      </w:r>
      <w:r w:rsidR="005F2314">
        <w:rPr>
          <w:sz w:val="27"/>
          <w:szCs w:val="27"/>
        </w:rPr>
        <w:t xml:space="preserve"> hợp tác</w:t>
      </w:r>
      <w:r w:rsidR="00067387">
        <w:rPr>
          <w:sz w:val="27"/>
          <w:szCs w:val="27"/>
        </w:rPr>
        <w:t xml:space="preserve"> giữa</w:t>
      </w:r>
      <w:r w:rsidR="005F2314">
        <w:rPr>
          <w:sz w:val="27"/>
          <w:szCs w:val="27"/>
        </w:rPr>
        <w:t xml:space="preserve"> địa phương</w:t>
      </w:r>
      <w:r w:rsidR="00067387">
        <w:rPr>
          <w:sz w:val="27"/>
          <w:szCs w:val="27"/>
        </w:rPr>
        <w:t xml:space="preserve"> hai nước</w:t>
      </w:r>
      <w:r w:rsidR="005F2314">
        <w:rPr>
          <w:sz w:val="27"/>
          <w:szCs w:val="27"/>
        </w:rPr>
        <w:t xml:space="preserve"> </w:t>
      </w:r>
      <w:r w:rsidR="00DD5C79">
        <w:rPr>
          <w:sz w:val="27"/>
          <w:szCs w:val="27"/>
        </w:rPr>
        <w:t>đạt</w:t>
      </w:r>
      <w:r w:rsidR="005F2314">
        <w:rPr>
          <w:sz w:val="27"/>
          <w:szCs w:val="27"/>
        </w:rPr>
        <w:t xml:space="preserve"> hơn </w:t>
      </w:r>
      <w:r w:rsidR="00E43383">
        <w:rPr>
          <w:rFonts w:eastAsiaTheme="minorEastAsia" w:hint="eastAsia"/>
          <w:sz w:val="27"/>
          <w:szCs w:val="27"/>
          <w:lang w:eastAsia="ja-JP"/>
        </w:rPr>
        <w:t>100</w:t>
      </w:r>
      <w:r w:rsidR="00E43383">
        <w:rPr>
          <w:sz w:val="27"/>
          <w:szCs w:val="27"/>
        </w:rPr>
        <w:t xml:space="preserve"> </w:t>
      </w:r>
      <w:r w:rsidR="00067387">
        <w:rPr>
          <w:sz w:val="27"/>
          <w:szCs w:val="27"/>
        </w:rPr>
        <w:t>văn kiện</w:t>
      </w:r>
      <w:r w:rsidR="00A158B0" w:rsidRPr="00F26CB4">
        <w:rPr>
          <w:sz w:val="27"/>
          <w:szCs w:val="27"/>
        </w:rPr>
        <w:t>…</w:t>
      </w:r>
    </w:p>
    <w:p w14:paraId="025649F8" w14:textId="77777777" w:rsidR="00816845" w:rsidRPr="00F26CB4" w:rsidRDefault="00816845" w:rsidP="003D3054">
      <w:pPr>
        <w:tabs>
          <w:tab w:val="left" w:pos="851"/>
          <w:tab w:val="left" w:pos="993"/>
        </w:tabs>
        <w:spacing w:before="120" w:after="120"/>
        <w:ind w:firstLine="567"/>
        <w:jc w:val="both"/>
        <w:rPr>
          <w:b/>
          <w:sz w:val="27"/>
          <w:szCs w:val="27"/>
        </w:rPr>
      </w:pPr>
      <w:r w:rsidRPr="00F26CB4">
        <w:rPr>
          <w:b/>
          <w:sz w:val="27"/>
          <w:szCs w:val="27"/>
        </w:rPr>
        <w:t>Về quan hệ chính trị</w:t>
      </w:r>
      <w:r w:rsidR="00EC04FA">
        <w:rPr>
          <w:b/>
          <w:sz w:val="27"/>
          <w:szCs w:val="27"/>
        </w:rPr>
        <w:t xml:space="preserve"> </w:t>
      </w:r>
      <w:r w:rsidRPr="00F26CB4">
        <w:rPr>
          <w:b/>
          <w:sz w:val="27"/>
          <w:szCs w:val="27"/>
        </w:rPr>
        <w:t>-</w:t>
      </w:r>
      <w:r w:rsidR="00EC04FA">
        <w:rPr>
          <w:b/>
          <w:sz w:val="27"/>
          <w:szCs w:val="27"/>
        </w:rPr>
        <w:t xml:space="preserve"> </w:t>
      </w:r>
      <w:r w:rsidRPr="00F26CB4">
        <w:rPr>
          <w:b/>
          <w:sz w:val="27"/>
          <w:szCs w:val="27"/>
        </w:rPr>
        <w:t>ngoại giao</w:t>
      </w:r>
    </w:p>
    <w:p w14:paraId="43605947" w14:textId="77777777" w:rsidR="00816845" w:rsidRPr="00F26CB4" w:rsidRDefault="00816845" w:rsidP="003D3054">
      <w:pPr>
        <w:numPr>
          <w:ilvl w:val="0"/>
          <w:numId w:val="4"/>
        </w:numPr>
        <w:tabs>
          <w:tab w:val="left" w:pos="851"/>
        </w:tabs>
        <w:spacing w:after="120"/>
        <w:ind w:left="0" w:firstLine="567"/>
        <w:jc w:val="both"/>
        <w:rPr>
          <w:sz w:val="27"/>
          <w:szCs w:val="27"/>
          <w:lang w:val="vi-VN"/>
        </w:rPr>
      </w:pPr>
      <w:r w:rsidRPr="00F26CB4">
        <w:rPr>
          <w:sz w:val="27"/>
          <w:szCs w:val="27"/>
          <w:lang w:val="vi-VN"/>
        </w:rPr>
        <w:t xml:space="preserve">Hai bên </w:t>
      </w:r>
      <w:r w:rsidRPr="00F26CB4">
        <w:rPr>
          <w:sz w:val="27"/>
          <w:szCs w:val="27"/>
        </w:rPr>
        <w:t>nhất trí</w:t>
      </w:r>
      <w:r w:rsidR="00E23231" w:rsidRPr="00F26CB4">
        <w:rPr>
          <w:sz w:val="27"/>
          <w:szCs w:val="27"/>
        </w:rPr>
        <w:t xml:space="preserve"> </w:t>
      </w:r>
      <w:r w:rsidR="00A637B3" w:rsidRPr="00F26CB4">
        <w:rPr>
          <w:sz w:val="27"/>
          <w:szCs w:val="27"/>
        </w:rPr>
        <w:t>nỗ lực duy trì</w:t>
      </w:r>
      <w:r w:rsidR="00E23231" w:rsidRPr="00F26CB4">
        <w:rPr>
          <w:sz w:val="27"/>
          <w:szCs w:val="27"/>
        </w:rPr>
        <w:t xml:space="preserve"> </w:t>
      </w:r>
      <w:r w:rsidR="00A637B3" w:rsidRPr="00F26CB4">
        <w:rPr>
          <w:sz w:val="27"/>
          <w:szCs w:val="27"/>
        </w:rPr>
        <w:t>giao lưu,</w:t>
      </w:r>
      <w:r w:rsidR="00E23231" w:rsidRPr="00F26CB4">
        <w:rPr>
          <w:sz w:val="27"/>
          <w:szCs w:val="27"/>
        </w:rPr>
        <w:t xml:space="preserve"> tiếp xúc cấp cao và các cấp,</w:t>
      </w:r>
      <w:r w:rsidR="00A637B3" w:rsidRPr="00F26CB4">
        <w:rPr>
          <w:sz w:val="27"/>
          <w:szCs w:val="27"/>
        </w:rPr>
        <w:t xml:space="preserve"> phấn đấu thực hiện ít nhất mỗi năm có 01 đoàn Lãnh đạo cấp cao </w:t>
      </w:r>
      <w:r w:rsidR="005F2314">
        <w:rPr>
          <w:sz w:val="27"/>
          <w:szCs w:val="27"/>
        </w:rPr>
        <w:t>mỗi</w:t>
      </w:r>
      <w:r w:rsidR="005F2314" w:rsidRPr="00F26CB4">
        <w:rPr>
          <w:sz w:val="27"/>
          <w:szCs w:val="27"/>
        </w:rPr>
        <w:t xml:space="preserve"> </w:t>
      </w:r>
      <w:r w:rsidR="00A637B3" w:rsidRPr="00F26CB4">
        <w:rPr>
          <w:sz w:val="27"/>
          <w:szCs w:val="27"/>
        </w:rPr>
        <w:t xml:space="preserve">bên thăm lẫn nhau; </w:t>
      </w:r>
      <w:r w:rsidR="00A637B3" w:rsidRPr="00F26CB4">
        <w:rPr>
          <w:sz w:val="27"/>
          <w:szCs w:val="27"/>
          <w:lang w:val="vi-VN"/>
        </w:rPr>
        <w:t xml:space="preserve"> </w:t>
      </w:r>
      <w:r w:rsidR="00A637B3" w:rsidRPr="00F26CB4">
        <w:rPr>
          <w:sz w:val="27"/>
          <w:szCs w:val="27"/>
        </w:rPr>
        <w:t>phối hợp chặt chẽ trong</w:t>
      </w:r>
      <w:r w:rsidR="00E23231" w:rsidRPr="00F26CB4">
        <w:rPr>
          <w:sz w:val="27"/>
          <w:szCs w:val="27"/>
        </w:rPr>
        <w:t xml:space="preserve"> các hoạt động đối ngoại, kỷ niệm lớn, quan trọng; thúc đẩy giao lưu, hợp tác giữa các cơ quan, địa phương, doanh nghiệp, tổ chức tương ứng trong hệ thống chính trị của mỗi nước</w:t>
      </w:r>
      <w:r w:rsidR="005F2314">
        <w:rPr>
          <w:sz w:val="27"/>
          <w:szCs w:val="27"/>
        </w:rPr>
        <w:t>; nhất trí tiếp tục phối hợp trong các vấn đề khu vực, quốc tế tại các diễn đàn đa phương…</w:t>
      </w:r>
    </w:p>
    <w:p w14:paraId="624DDCBF" w14:textId="77777777" w:rsidR="00816845" w:rsidRPr="00F26CB4" w:rsidRDefault="00816845" w:rsidP="003D3054">
      <w:pPr>
        <w:numPr>
          <w:ilvl w:val="0"/>
          <w:numId w:val="4"/>
        </w:numPr>
        <w:tabs>
          <w:tab w:val="left" w:pos="851"/>
        </w:tabs>
        <w:spacing w:after="120"/>
        <w:ind w:left="0" w:firstLine="567"/>
        <w:jc w:val="both"/>
        <w:rPr>
          <w:sz w:val="27"/>
          <w:szCs w:val="27"/>
          <w:lang w:val="vi-VN"/>
        </w:rPr>
      </w:pPr>
      <w:r w:rsidRPr="00F26CB4">
        <w:rPr>
          <w:sz w:val="27"/>
          <w:szCs w:val="27"/>
          <w:lang w:val="vi-VN"/>
        </w:rPr>
        <w:lastRenderedPageBreak/>
        <w:t>Hai bên hoan nghênh</w:t>
      </w:r>
      <w:r w:rsidRPr="00D549FA">
        <w:rPr>
          <w:sz w:val="27"/>
          <w:szCs w:val="27"/>
          <w:lang w:val="vi-VN"/>
        </w:rPr>
        <w:t>, nhấn mạnh tầm quan trọng của việc duy trì, thúc đẩy</w:t>
      </w:r>
      <w:r w:rsidRPr="00F26CB4">
        <w:rPr>
          <w:sz w:val="27"/>
          <w:szCs w:val="27"/>
          <w:lang w:val="vi-VN"/>
        </w:rPr>
        <w:t xml:space="preserve"> quan hệ hợp tác chặt chẽ giữa hai Bộ Ngoại giao và nhất trí tiếp tục ủng hộ và hợp tác để các cơ quan đại diện ngoại giao, lãnh sự của hai nước hoạt động thuận lợi.</w:t>
      </w:r>
    </w:p>
    <w:p w14:paraId="601A8811" w14:textId="77777777" w:rsidR="00816845" w:rsidRPr="00F26CB4" w:rsidRDefault="00816845" w:rsidP="003D3054">
      <w:pPr>
        <w:adjustRightInd w:val="0"/>
        <w:snapToGrid w:val="0"/>
        <w:spacing w:before="60" w:after="60"/>
        <w:ind w:firstLine="567"/>
        <w:jc w:val="both"/>
        <w:rPr>
          <w:sz w:val="27"/>
          <w:szCs w:val="27"/>
          <w:lang w:val="vi-VN"/>
        </w:rPr>
      </w:pPr>
      <w:r w:rsidRPr="00D549FA">
        <w:rPr>
          <w:sz w:val="27"/>
          <w:szCs w:val="27"/>
          <w:lang w:val="vi-VN"/>
        </w:rPr>
        <w:t xml:space="preserve">Hai bên nhất trí </w:t>
      </w:r>
      <w:r w:rsidR="00E23231" w:rsidRPr="00D549FA">
        <w:rPr>
          <w:sz w:val="27"/>
          <w:szCs w:val="27"/>
          <w:lang w:val="vi-VN"/>
        </w:rPr>
        <w:t xml:space="preserve">thúc đẩy hợp tác đào tạo nguồn nhân lực </w:t>
      </w:r>
      <w:r w:rsidR="00BD0CE0" w:rsidRPr="00BD0CE0">
        <w:rPr>
          <w:sz w:val="27"/>
          <w:szCs w:val="27"/>
          <w:lang w:val="vi-VN"/>
        </w:rPr>
        <w:t>và</w:t>
      </w:r>
      <w:r w:rsidRPr="00D549FA">
        <w:rPr>
          <w:sz w:val="27"/>
          <w:szCs w:val="27"/>
          <w:lang w:val="vi-VN"/>
        </w:rPr>
        <w:t xml:space="preserve"> chương trình giao lưu cán bộ cấp</w:t>
      </w:r>
      <w:r w:rsidR="00F611DD" w:rsidRPr="00D549FA">
        <w:rPr>
          <w:sz w:val="27"/>
          <w:szCs w:val="27"/>
          <w:lang w:val="vi-VN"/>
        </w:rPr>
        <w:t xml:space="preserve"> cục, vụ giữa hai Bộ Ngoại giao</w:t>
      </w:r>
      <w:r w:rsidR="00BD0CE0" w:rsidRPr="00BD0CE0">
        <w:rPr>
          <w:sz w:val="27"/>
          <w:szCs w:val="27"/>
          <w:lang w:val="vi-VN"/>
        </w:rPr>
        <w:t>, qua đó chia sẻ</w:t>
      </w:r>
      <w:r w:rsidR="00EC04FA" w:rsidRPr="00EC04FA">
        <w:rPr>
          <w:sz w:val="27"/>
          <w:szCs w:val="27"/>
          <w:lang w:val="vi-VN"/>
        </w:rPr>
        <w:t xml:space="preserve"> </w:t>
      </w:r>
      <w:r w:rsidR="00BD0CE0" w:rsidRPr="00BD0CE0">
        <w:rPr>
          <w:sz w:val="27"/>
          <w:szCs w:val="27"/>
          <w:lang w:val="vi-VN"/>
        </w:rPr>
        <w:t>kinh nghiệm</w:t>
      </w:r>
      <w:r w:rsidR="00F611DD" w:rsidRPr="00D549FA">
        <w:rPr>
          <w:sz w:val="27"/>
          <w:szCs w:val="27"/>
          <w:lang w:val="vi-VN"/>
        </w:rPr>
        <w:t xml:space="preserve"> trong các lĩnh vực</w:t>
      </w:r>
      <w:r w:rsidR="00252F92">
        <w:rPr>
          <w:rFonts w:eastAsiaTheme="minorEastAsia" w:hint="eastAsia"/>
          <w:sz w:val="27"/>
          <w:szCs w:val="27"/>
          <w:lang w:val="vi-VN" w:eastAsia="ja-JP"/>
        </w:rPr>
        <w:t xml:space="preserve"> xây dựng chính sách,</w:t>
      </w:r>
      <w:r w:rsidR="00F611DD" w:rsidRPr="00D549FA">
        <w:rPr>
          <w:sz w:val="27"/>
          <w:szCs w:val="27"/>
          <w:lang w:val="vi-VN"/>
        </w:rPr>
        <w:t xml:space="preserve"> lãnh sự, tuyên truyền, báo chí… </w:t>
      </w:r>
    </w:p>
    <w:p w14:paraId="74E2D79A" w14:textId="77777777" w:rsidR="00816845" w:rsidRPr="00F26CB4" w:rsidRDefault="00627667" w:rsidP="003D3054">
      <w:pPr>
        <w:tabs>
          <w:tab w:val="left" w:pos="851"/>
        </w:tabs>
        <w:spacing w:after="120"/>
        <w:ind w:firstLine="567"/>
        <w:jc w:val="both"/>
        <w:rPr>
          <w:b/>
          <w:sz w:val="27"/>
          <w:szCs w:val="27"/>
        </w:rPr>
      </w:pPr>
      <w:r w:rsidRPr="00F26CB4">
        <w:rPr>
          <w:b/>
          <w:sz w:val="27"/>
          <w:szCs w:val="27"/>
        </w:rPr>
        <w:t>Về hợp tác kinh tế</w:t>
      </w:r>
    </w:p>
    <w:p w14:paraId="3D763092" w14:textId="77777777" w:rsidR="004B2B11" w:rsidRPr="007E11C5" w:rsidRDefault="003635ED" w:rsidP="00C948A9">
      <w:pPr>
        <w:numPr>
          <w:ilvl w:val="0"/>
          <w:numId w:val="4"/>
        </w:numPr>
        <w:tabs>
          <w:tab w:val="left" w:pos="851"/>
        </w:tabs>
        <w:spacing w:after="120"/>
        <w:ind w:left="0" w:firstLine="567"/>
        <w:jc w:val="both"/>
        <w:rPr>
          <w:sz w:val="27"/>
          <w:szCs w:val="27"/>
          <w:u w:val="single"/>
        </w:rPr>
      </w:pPr>
      <w:r w:rsidRPr="00F26CB4">
        <w:rPr>
          <w:sz w:val="27"/>
          <w:szCs w:val="27"/>
          <w:lang w:val="vi-VN"/>
        </w:rPr>
        <w:t xml:space="preserve">Hai bên </w:t>
      </w:r>
      <w:r w:rsidR="00BD0CE0">
        <w:rPr>
          <w:sz w:val="27"/>
          <w:szCs w:val="27"/>
        </w:rPr>
        <w:t>khẳng định tầm quan trọng</w:t>
      </w:r>
      <w:r w:rsidR="00B2080D" w:rsidRPr="00F26CB4">
        <w:rPr>
          <w:sz w:val="27"/>
          <w:szCs w:val="27"/>
        </w:rPr>
        <w:t xml:space="preserve"> về</w:t>
      </w:r>
      <w:r w:rsidR="00063769" w:rsidRPr="00F26CB4">
        <w:rPr>
          <w:sz w:val="27"/>
          <w:szCs w:val="27"/>
        </w:rPr>
        <w:t xml:space="preserve"> tăng cường liên kết</w:t>
      </w:r>
      <w:r w:rsidRPr="00F26CB4">
        <w:rPr>
          <w:sz w:val="27"/>
          <w:szCs w:val="27"/>
        </w:rPr>
        <w:t xml:space="preserve"> kinh tế</w:t>
      </w:r>
      <w:r w:rsidR="00B2080D" w:rsidRPr="00F26CB4">
        <w:rPr>
          <w:sz w:val="27"/>
          <w:szCs w:val="27"/>
        </w:rPr>
        <w:t xml:space="preserve">, </w:t>
      </w:r>
      <w:r w:rsidR="00BD0CE0">
        <w:rPr>
          <w:sz w:val="27"/>
          <w:szCs w:val="27"/>
        </w:rPr>
        <w:t>hợp tác</w:t>
      </w:r>
      <w:r w:rsidR="004A01C3">
        <w:rPr>
          <w:sz w:val="27"/>
          <w:szCs w:val="27"/>
        </w:rPr>
        <w:t xml:space="preserve"> trong lĩnh vực</w:t>
      </w:r>
      <w:r w:rsidR="00B2080D" w:rsidRPr="00F26CB4">
        <w:rPr>
          <w:sz w:val="27"/>
          <w:szCs w:val="27"/>
        </w:rPr>
        <w:t xml:space="preserve"> an ninh kinh tế</w:t>
      </w:r>
      <w:r w:rsidR="004A01C3">
        <w:rPr>
          <w:sz w:val="27"/>
          <w:szCs w:val="27"/>
        </w:rPr>
        <w:t xml:space="preserve"> thông qua thúc đẩy hợp tác trong lĩnh vực kinh tế, bao gồm</w:t>
      </w:r>
      <w:r w:rsidR="00D11100">
        <w:rPr>
          <w:rFonts w:eastAsia="MS Mincho" w:hint="eastAsia"/>
          <w:sz w:val="27"/>
          <w:szCs w:val="27"/>
          <w:lang w:eastAsia="ja-JP"/>
        </w:rPr>
        <w:t xml:space="preserve"> hợp tác ODA, đầu tư, thương mại và</w:t>
      </w:r>
      <w:r w:rsidR="004A01C3">
        <w:rPr>
          <w:sz w:val="27"/>
          <w:szCs w:val="27"/>
        </w:rPr>
        <w:t xml:space="preserve"> các lĩnh vực mới như DX, GX, chất </w:t>
      </w:r>
      <w:r w:rsidR="00C808C5">
        <w:rPr>
          <w:sz w:val="27"/>
          <w:szCs w:val="27"/>
        </w:rPr>
        <w:t>bán dẫn…. Phía Nhật Bản tái khẳng định</w:t>
      </w:r>
      <w:r w:rsidR="00C808C5">
        <w:rPr>
          <w:rFonts w:eastAsia="MS Mincho"/>
          <w:sz w:val="27"/>
          <w:szCs w:val="27"/>
          <w:lang w:eastAsia="ja-JP"/>
        </w:rPr>
        <w:t xml:space="preserve"> tiếp tục hỗ trợ Việt Nam xây dựng nền kinh tế độc lập, tự chủ, hội nhập quốc tế sâu rộng,</w:t>
      </w:r>
      <w:r w:rsidR="00C808C5">
        <w:rPr>
          <w:sz w:val="27"/>
          <w:szCs w:val="27"/>
        </w:rPr>
        <w:t xml:space="preserve"> thực hiện công nghiệp hóa, hiện đại hóa, hướng tới mục tiêu trở thành nước có thu nhập cao vào năm 2045. </w:t>
      </w:r>
      <w:r w:rsidR="003C5C70" w:rsidRPr="003C5C70">
        <w:rPr>
          <w:rFonts w:eastAsiaTheme="minorEastAsia"/>
          <w:sz w:val="27"/>
          <w:szCs w:val="27"/>
          <w:lang w:eastAsia="ja-JP"/>
        </w:rPr>
        <w:t xml:space="preserve">Phía Nhật Bản đánh giá cao nỗ lực của Việt Nam trong việc cải thiện môi trường </w:t>
      </w:r>
      <w:r w:rsidR="003C5C70" w:rsidRPr="003C5C70">
        <w:rPr>
          <w:rFonts w:eastAsiaTheme="minorEastAsia" w:hint="eastAsia"/>
          <w:sz w:val="27"/>
          <w:szCs w:val="27"/>
          <w:lang w:eastAsia="ja-JP"/>
        </w:rPr>
        <w:t>đ</w:t>
      </w:r>
      <w:r w:rsidR="003C5C70" w:rsidRPr="003C5C70">
        <w:rPr>
          <w:rFonts w:eastAsiaTheme="minorEastAsia"/>
          <w:sz w:val="27"/>
          <w:szCs w:val="27"/>
          <w:lang w:eastAsia="ja-JP"/>
        </w:rPr>
        <w:t xml:space="preserve">ầu tư, bao gồm bảo </w:t>
      </w:r>
      <w:r w:rsidR="003C5C70" w:rsidRPr="003C5C70">
        <w:rPr>
          <w:rFonts w:eastAsiaTheme="minorEastAsia" w:hint="eastAsia"/>
          <w:sz w:val="27"/>
          <w:szCs w:val="27"/>
          <w:lang w:eastAsia="ja-JP"/>
        </w:rPr>
        <w:t>đ</w:t>
      </w:r>
      <w:r w:rsidR="003C5C70" w:rsidRPr="003C5C70">
        <w:rPr>
          <w:rFonts w:eastAsiaTheme="minorEastAsia"/>
          <w:sz w:val="27"/>
          <w:szCs w:val="27"/>
          <w:lang w:eastAsia="ja-JP"/>
        </w:rPr>
        <w:t xml:space="preserve">ảm nguồn cung </w:t>
      </w:r>
      <w:r w:rsidR="003C5C70" w:rsidRPr="003C5C70">
        <w:rPr>
          <w:rFonts w:eastAsiaTheme="minorEastAsia" w:hint="eastAsia"/>
          <w:sz w:val="27"/>
          <w:szCs w:val="27"/>
          <w:lang w:eastAsia="ja-JP"/>
        </w:rPr>
        <w:t>đ</w:t>
      </w:r>
      <w:r w:rsidR="003C5C70" w:rsidRPr="003C5C70">
        <w:rPr>
          <w:rFonts w:eastAsiaTheme="minorEastAsia"/>
          <w:sz w:val="27"/>
          <w:szCs w:val="27"/>
          <w:lang w:eastAsia="ja-JP"/>
        </w:rPr>
        <w:t xml:space="preserve">iện ổn </w:t>
      </w:r>
      <w:r w:rsidR="003C5C70" w:rsidRPr="003C5C70">
        <w:rPr>
          <w:rFonts w:eastAsiaTheme="minorEastAsia" w:hint="eastAsia"/>
          <w:sz w:val="27"/>
          <w:szCs w:val="27"/>
          <w:lang w:eastAsia="ja-JP"/>
        </w:rPr>
        <w:t>đ</w:t>
      </w:r>
      <w:r w:rsidR="003C5C70" w:rsidRPr="003C5C70">
        <w:rPr>
          <w:rFonts w:eastAsiaTheme="minorEastAsia"/>
          <w:sz w:val="27"/>
          <w:szCs w:val="27"/>
          <w:lang w:eastAsia="ja-JP"/>
        </w:rPr>
        <w:t xml:space="preserve">ịnh, tạo thuận lợi trong các thủ tục hành chính… Hai bên khẳng định sự cần thiết của việc cải thiện môi trường đầu tư của Việt Nam nhằm </w:t>
      </w:r>
      <w:r w:rsidR="003C5C70" w:rsidRPr="003C5C70">
        <w:rPr>
          <w:sz w:val="27"/>
          <w:szCs w:val="27"/>
        </w:rPr>
        <w:t>thúc đẩy đầu tư, thương mại của doanh nghiệp Nhật Bản.</w:t>
      </w:r>
      <w:r w:rsidR="004A01C3" w:rsidRPr="007E11C5">
        <w:rPr>
          <w:sz w:val="27"/>
          <w:szCs w:val="27"/>
          <w:u w:val="single"/>
        </w:rPr>
        <w:t xml:space="preserve"> </w:t>
      </w:r>
    </w:p>
    <w:p w14:paraId="7A323404" w14:textId="77777777" w:rsidR="004B2B11" w:rsidRPr="004B2B11" w:rsidRDefault="004B2B11" w:rsidP="003D3054">
      <w:pPr>
        <w:numPr>
          <w:ilvl w:val="0"/>
          <w:numId w:val="4"/>
        </w:numPr>
        <w:tabs>
          <w:tab w:val="left" w:pos="851"/>
        </w:tabs>
        <w:spacing w:before="120" w:after="120"/>
        <w:ind w:left="0" w:firstLine="567"/>
        <w:jc w:val="both"/>
        <w:rPr>
          <w:sz w:val="27"/>
          <w:szCs w:val="27"/>
          <w:lang w:val="vi-VN"/>
        </w:rPr>
      </w:pPr>
      <w:r>
        <w:rPr>
          <w:sz w:val="27"/>
          <w:szCs w:val="27"/>
        </w:rPr>
        <w:t>Hai bên nhất trí phối hợp chặt chẽ nhằm triển khai cụ thể, hiệu quả và thực chất Sáng kiến chung Việt Nam – Nhật Bản trong kỷ nguyên mới, giai đoạn 1, mang lại lợi ích cho cả hai bên, vì sự phát triển hơn nữa của hai nền kinh tế, thông qua khởi động các nhóm công tác theo từng nhóm vấn đề như Thúc đẩy Cộng đồng phát thải ròng bằng 0 châu Á/chuyển đổi xanh (AZEC/GX); Đổi mới sáng tạo, thúc đẩy chuyển đổi số (DX); Tăng cường chuỗi cung ứng bao</w:t>
      </w:r>
      <w:r w:rsidR="000D02FE">
        <w:rPr>
          <w:sz w:val="27"/>
          <w:szCs w:val="27"/>
        </w:rPr>
        <w:t xml:space="preserve"> gồm phát triển công nghiệp hỗ trợ; Đào tạo nguồn nhân lực chất lượng cao; Cải cách cơ chế để hoàn thiện môi trường đầu tư. Hai bên nhất trí cân nhắc khả năng hợp tác xây dựng Chiến lược công nghiệp hóa – hiện đại hóa đến năm 2030, tầm nhìn 2045 của Việt Nam, </w:t>
      </w:r>
      <w:r w:rsidR="004A4CAA">
        <w:rPr>
          <w:sz w:val="27"/>
          <w:szCs w:val="27"/>
        </w:rPr>
        <w:t xml:space="preserve">trong đó lưu ý đến </w:t>
      </w:r>
      <w:r w:rsidR="000D02FE">
        <w:rPr>
          <w:sz w:val="27"/>
          <w:szCs w:val="27"/>
        </w:rPr>
        <w:t>các đề xuất chính sách trong Báo cáo “Việt Nam 2045” do Trung tâm nghiên cứu kinh tế Đông Á – ASEAN (ERIA) soạn thảo và đã</w:t>
      </w:r>
      <w:r w:rsidR="00067387">
        <w:rPr>
          <w:sz w:val="27"/>
          <w:szCs w:val="27"/>
        </w:rPr>
        <w:t xml:space="preserve"> nộp lên </w:t>
      </w:r>
      <w:r w:rsidR="000D02FE">
        <w:rPr>
          <w:sz w:val="27"/>
          <w:szCs w:val="27"/>
        </w:rPr>
        <w:t>Thủ tướng</w:t>
      </w:r>
      <w:r w:rsidR="00067387">
        <w:rPr>
          <w:sz w:val="27"/>
          <w:szCs w:val="27"/>
        </w:rPr>
        <w:t xml:space="preserve"> hai nước</w:t>
      </w:r>
      <w:r w:rsidR="000D02FE">
        <w:rPr>
          <w:sz w:val="27"/>
          <w:szCs w:val="27"/>
        </w:rPr>
        <w:t xml:space="preserve"> vào tháng 11/2023</w:t>
      </w:r>
      <w:r w:rsidR="00D94ADD">
        <w:rPr>
          <w:sz w:val="27"/>
          <w:szCs w:val="27"/>
        </w:rPr>
        <w:t>.</w:t>
      </w:r>
    </w:p>
    <w:p w14:paraId="73027BA1" w14:textId="77777777" w:rsidR="007102DC" w:rsidRPr="00F26CB4" w:rsidRDefault="007102DC" w:rsidP="0015425E">
      <w:pPr>
        <w:numPr>
          <w:ilvl w:val="0"/>
          <w:numId w:val="4"/>
        </w:numPr>
        <w:tabs>
          <w:tab w:val="left" w:pos="993"/>
        </w:tabs>
        <w:spacing w:before="120" w:after="120"/>
        <w:ind w:left="0" w:firstLine="567"/>
        <w:jc w:val="both"/>
        <w:rPr>
          <w:sz w:val="27"/>
          <w:szCs w:val="27"/>
          <w:lang w:val="vi-VN"/>
        </w:rPr>
      </w:pPr>
      <w:r w:rsidRPr="00D549FA">
        <w:rPr>
          <w:sz w:val="27"/>
          <w:szCs w:val="27"/>
          <w:lang w:val="vi-VN"/>
        </w:rPr>
        <w:t>Phía Nhật Bản</w:t>
      </w:r>
      <w:r w:rsidRPr="00F26CB4">
        <w:rPr>
          <w:sz w:val="27"/>
          <w:szCs w:val="27"/>
          <w:lang w:val="vi-VN"/>
        </w:rPr>
        <w:t xml:space="preserve"> khẳng định sẵn sàng </w:t>
      </w:r>
      <w:r w:rsidR="00753600" w:rsidRPr="00D549FA">
        <w:rPr>
          <w:sz w:val="27"/>
          <w:szCs w:val="27"/>
          <w:lang w:val="vi-VN"/>
        </w:rPr>
        <w:t xml:space="preserve">hỗ trợ Việt Nam triển khai hiệu quả, thực chất Kế hoạch hành động thực hiện </w:t>
      </w:r>
      <w:r w:rsidRPr="00D549FA">
        <w:rPr>
          <w:sz w:val="27"/>
          <w:szCs w:val="27"/>
          <w:lang w:val="vi-VN"/>
        </w:rPr>
        <w:t>Tầm nhìn đồng sáng tạo kinh tế ASEAN – Nhật Bản</w:t>
      </w:r>
      <w:r w:rsidR="005A2668" w:rsidRPr="00D549FA">
        <w:rPr>
          <w:sz w:val="27"/>
          <w:szCs w:val="27"/>
          <w:lang w:val="vi-VN"/>
        </w:rPr>
        <w:t>; tái khẳng định</w:t>
      </w:r>
      <w:r w:rsidR="005A2668" w:rsidRPr="00F26CB4">
        <w:rPr>
          <w:sz w:val="27"/>
          <w:szCs w:val="27"/>
          <w:lang w:val="vi-VN"/>
        </w:rPr>
        <w:t xml:space="preserve"> sẵn sàng hỗ tr</w:t>
      </w:r>
      <w:r w:rsidR="005A2668" w:rsidRPr="00D549FA">
        <w:rPr>
          <w:sz w:val="27"/>
          <w:szCs w:val="27"/>
          <w:lang w:val="vi-VN"/>
        </w:rPr>
        <w:t xml:space="preserve">ợ </w:t>
      </w:r>
      <w:r w:rsidR="005A2668" w:rsidRPr="00F26CB4">
        <w:rPr>
          <w:sz w:val="27"/>
          <w:szCs w:val="27"/>
          <w:lang w:val="vi-VN"/>
        </w:rPr>
        <w:t>Việt Nam đẩy nhanh quá trình chuyển đổi sang nền kinh tế tuần hoàn.</w:t>
      </w:r>
      <w:r w:rsidR="005A2668" w:rsidRPr="00D549FA">
        <w:rPr>
          <w:sz w:val="27"/>
          <w:szCs w:val="27"/>
          <w:lang w:val="vi-VN"/>
        </w:rPr>
        <w:t xml:space="preserve"> </w:t>
      </w:r>
      <w:r w:rsidR="00C948A9" w:rsidRPr="00C948A9">
        <w:rPr>
          <w:sz w:val="27"/>
          <w:szCs w:val="27"/>
          <w:lang w:val="vi-VN"/>
        </w:rPr>
        <w:t xml:space="preserve">Phía Việt Nam </w:t>
      </w:r>
      <w:r w:rsidR="00E43383">
        <w:rPr>
          <w:rFonts w:eastAsiaTheme="minorEastAsia" w:hint="eastAsia"/>
          <w:sz w:val="27"/>
          <w:szCs w:val="27"/>
          <w:lang w:val="vi-VN" w:eastAsia="ja-JP"/>
        </w:rPr>
        <w:t xml:space="preserve">khẳng định tăng cường phối hợp </w:t>
      </w:r>
      <w:r w:rsidR="003976EA">
        <w:rPr>
          <w:rFonts w:eastAsiaTheme="minorEastAsia" w:hint="eastAsia"/>
          <w:sz w:val="27"/>
          <w:szCs w:val="27"/>
          <w:lang w:val="vi-VN" w:eastAsia="ja-JP"/>
        </w:rPr>
        <w:t>để</w:t>
      </w:r>
      <w:r w:rsidR="00E43383">
        <w:rPr>
          <w:rFonts w:eastAsiaTheme="minorEastAsia" w:hint="eastAsia"/>
          <w:sz w:val="27"/>
          <w:szCs w:val="27"/>
          <w:lang w:val="vi-VN" w:eastAsia="ja-JP"/>
        </w:rPr>
        <w:t xml:space="preserve"> </w:t>
      </w:r>
      <w:r w:rsidR="003976EA">
        <w:rPr>
          <w:rFonts w:eastAsiaTheme="minorEastAsia" w:hint="eastAsia"/>
          <w:sz w:val="27"/>
          <w:szCs w:val="27"/>
          <w:lang w:val="vi-VN" w:eastAsia="ja-JP"/>
        </w:rPr>
        <w:t>cùng thúc đẩy hiệu quả</w:t>
      </w:r>
      <w:r w:rsidR="00762453" w:rsidRPr="00762453">
        <w:rPr>
          <w:sz w:val="27"/>
          <w:szCs w:val="27"/>
          <w:lang w:val="vi-VN"/>
        </w:rPr>
        <w:t xml:space="preserve"> </w:t>
      </w:r>
      <w:r w:rsidR="000D02FE" w:rsidRPr="000D02FE">
        <w:rPr>
          <w:sz w:val="27"/>
          <w:szCs w:val="27"/>
          <w:lang w:val="vi-VN"/>
        </w:rPr>
        <w:t>c</w:t>
      </w:r>
      <w:r w:rsidR="000D02FE">
        <w:rPr>
          <w:sz w:val="27"/>
          <w:szCs w:val="27"/>
          <w:lang w:val="vi-VN"/>
        </w:rPr>
        <w:t>ác</w:t>
      </w:r>
      <w:r w:rsidR="000D02FE" w:rsidRPr="000D02FE">
        <w:rPr>
          <w:sz w:val="27"/>
          <w:szCs w:val="27"/>
          <w:lang w:val="vi-VN"/>
        </w:rPr>
        <w:t xml:space="preserve"> s</w:t>
      </w:r>
      <w:r w:rsidR="000D02FE">
        <w:rPr>
          <w:sz w:val="27"/>
          <w:szCs w:val="27"/>
          <w:lang w:val="vi-VN"/>
        </w:rPr>
        <w:t>áng</w:t>
      </w:r>
      <w:r w:rsidR="000D02FE" w:rsidRPr="000D02FE">
        <w:rPr>
          <w:sz w:val="27"/>
          <w:szCs w:val="27"/>
          <w:lang w:val="vi-VN"/>
        </w:rPr>
        <w:t xml:space="preserve"> ki</w:t>
      </w:r>
      <w:r w:rsidR="000D02FE">
        <w:rPr>
          <w:sz w:val="27"/>
          <w:szCs w:val="27"/>
          <w:lang w:val="vi-VN"/>
        </w:rPr>
        <w:t>ến</w:t>
      </w:r>
      <w:r w:rsidR="000D02FE" w:rsidRPr="000D02FE">
        <w:rPr>
          <w:sz w:val="27"/>
          <w:szCs w:val="27"/>
          <w:lang w:val="vi-VN"/>
        </w:rPr>
        <w:t xml:space="preserve"> của Nhật B</w:t>
      </w:r>
      <w:r w:rsidR="000D02FE">
        <w:rPr>
          <w:sz w:val="27"/>
          <w:szCs w:val="27"/>
          <w:lang w:val="vi-VN"/>
        </w:rPr>
        <w:t>ản</w:t>
      </w:r>
      <w:r w:rsidR="000D02FE" w:rsidRPr="000D02FE">
        <w:rPr>
          <w:sz w:val="27"/>
          <w:szCs w:val="27"/>
          <w:lang w:val="vi-VN"/>
        </w:rPr>
        <w:t xml:space="preserve"> n</w:t>
      </w:r>
      <w:r w:rsidR="000D02FE">
        <w:rPr>
          <w:sz w:val="27"/>
          <w:szCs w:val="27"/>
          <w:lang w:val="vi-VN"/>
        </w:rPr>
        <w:t>h</w:t>
      </w:r>
      <w:r w:rsidR="000D02FE" w:rsidRPr="000D02FE">
        <w:rPr>
          <w:sz w:val="27"/>
          <w:szCs w:val="27"/>
          <w:lang w:val="vi-VN"/>
        </w:rPr>
        <w:t>ằm</w:t>
      </w:r>
      <w:r w:rsidR="002F6B39" w:rsidRPr="002F6B39">
        <w:rPr>
          <w:sz w:val="27"/>
          <w:szCs w:val="27"/>
          <w:lang w:val="vi-VN"/>
        </w:rPr>
        <w:t xml:space="preserve"> hiện thực hóa và</w:t>
      </w:r>
      <w:r w:rsidR="000D02FE" w:rsidRPr="000D02FE">
        <w:rPr>
          <w:sz w:val="27"/>
          <w:szCs w:val="27"/>
          <w:lang w:val="vi-VN"/>
        </w:rPr>
        <w:t xml:space="preserve"> thúc đ</w:t>
      </w:r>
      <w:r w:rsidR="000D02FE">
        <w:rPr>
          <w:sz w:val="27"/>
          <w:szCs w:val="27"/>
          <w:lang w:val="vi-VN"/>
        </w:rPr>
        <w:t>ẩy</w:t>
      </w:r>
      <w:r w:rsidR="000D02FE" w:rsidRPr="000D02FE">
        <w:rPr>
          <w:sz w:val="27"/>
          <w:szCs w:val="27"/>
          <w:lang w:val="vi-VN"/>
        </w:rPr>
        <w:t xml:space="preserve"> cụ thể </w:t>
      </w:r>
      <w:r w:rsidR="00417E91" w:rsidRPr="00F26CB4">
        <w:rPr>
          <w:sz w:val="27"/>
          <w:szCs w:val="27"/>
          <w:lang w:val="vi-VN"/>
        </w:rPr>
        <w:t>Cộng đồng Phát thải</w:t>
      </w:r>
      <w:r w:rsidR="00252F92">
        <w:rPr>
          <w:rFonts w:eastAsiaTheme="minorEastAsia" w:hint="eastAsia"/>
          <w:sz w:val="27"/>
          <w:szCs w:val="27"/>
          <w:lang w:val="vi-VN" w:eastAsia="ja-JP"/>
        </w:rPr>
        <w:t xml:space="preserve"> ròng</w:t>
      </w:r>
      <w:r w:rsidR="00417E91" w:rsidRPr="00F26CB4">
        <w:rPr>
          <w:sz w:val="27"/>
          <w:szCs w:val="27"/>
          <w:lang w:val="vi-VN"/>
        </w:rPr>
        <w:t xml:space="preserve"> bằng 0 Châu Á (AZEC)</w:t>
      </w:r>
      <w:r w:rsidR="000D02FE" w:rsidRPr="000D02FE">
        <w:rPr>
          <w:sz w:val="27"/>
          <w:szCs w:val="27"/>
          <w:lang w:val="vi-VN"/>
        </w:rPr>
        <w:t xml:space="preserve"> như S</w:t>
      </w:r>
      <w:r w:rsidR="000D02FE">
        <w:rPr>
          <w:sz w:val="27"/>
          <w:szCs w:val="27"/>
          <w:lang w:val="vi-VN"/>
        </w:rPr>
        <w:t>áng ki</w:t>
      </w:r>
      <w:r w:rsidR="000D02FE" w:rsidRPr="000D02FE">
        <w:rPr>
          <w:sz w:val="27"/>
          <w:szCs w:val="27"/>
          <w:lang w:val="vi-VN"/>
        </w:rPr>
        <w:t>ến c</w:t>
      </w:r>
      <w:r w:rsidR="00417E91" w:rsidRPr="00F26CB4">
        <w:rPr>
          <w:sz w:val="27"/>
          <w:szCs w:val="27"/>
          <w:lang w:val="vi-VN"/>
        </w:rPr>
        <w:t xml:space="preserve">huyển đổi </w:t>
      </w:r>
      <w:r w:rsidR="000D02FE" w:rsidRPr="000D02FE">
        <w:rPr>
          <w:sz w:val="27"/>
          <w:szCs w:val="27"/>
          <w:lang w:val="vi-VN"/>
        </w:rPr>
        <w:t>n</w:t>
      </w:r>
      <w:r w:rsidR="000D02FE" w:rsidRPr="00F26CB4">
        <w:rPr>
          <w:sz w:val="27"/>
          <w:szCs w:val="27"/>
          <w:lang w:val="vi-VN"/>
        </w:rPr>
        <w:t xml:space="preserve">ăng </w:t>
      </w:r>
      <w:r w:rsidR="00417E91" w:rsidRPr="00F26CB4">
        <w:rPr>
          <w:sz w:val="27"/>
          <w:szCs w:val="27"/>
          <w:lang w:val="vi-VN"/>
        </w:rPr>
        <w:t>lượng Châu Á (AETI)</w:t>
      </w:r>
      <w:r w:rsidR="000D02FE" w:rsidRPr="000D02FE">
        <w:rPr>
          <w:sz w:val="27"/>
          <w:szCs w:val="27"/>
          <w:lang w:val="vi-VN"/>
        </w:rPr>
        <w:t>, Chương tr</w:t>
      </w:r>
      <w:r w:rsidR="000D02FE">
        <w:rPr>
          <w:sz w:val="27"/>
          <w:szCs w:val="27"/>
          <w:lang w:val="vi-VN"/>
        </w:rPr>
        <w:t>ình C</w:t>
      </w:r>
      <w:r w:rsidR="000D02FE" w:rsidRPr="000D02FE">
        <w:rPr>
          <w:sz w:val="27"/>
          <w:szCs w:val="27"/>
          <w:lang w:val="vi-VN"/>
        </w:rPr>
        <w:t>hi</w:t>
      </w:r>
      <w:r w:rsidR="000D02FE">
        <w:rPr>
          <w:sz w:val="27"/>
          <w:szCs w:val="27"/>
          <w:lang w:val="vi-VN"/>
        </w:rPr>
        <w:t>ến lượ</w:t>
      </w:r>
      <w:r w:rsidR="000D02FE" w:rsidRPr="000D02FE">
        <w:rPr>
          <w:sz w:val="27"/>
          <w:szCs w:val="27"/>
          <w:lang w:val="vi-VN"/>
        </w:rPr>
        <w:t>c về Khí hậu và Môi tr</w:t>
      </w:r>
      <w:r w:rsidR="000D02FE">
        <w:rPr>
          <w:sz w:val="27"/>
          <w:szCs w:val="27"/>
          <w:lang w:val="vi-VN"/>
        </w:rPr>
        <w:t>ư</w:t>
      </w:r>
      <w:r w:rsidR="000D02FE" w:rsidRPr="000D02FE">
        <w:rPr>
          <w:sz w:val="27"/>
          <w:szCs w:val="27"/>
          <w:lang w:val="vi-VN"/>
        </w:rPr>
        <w:t xml:space="preserve">ờng ASEAN </w:t>
      </w:r>
      <w:r w:rsidR="000D02FE">
        <w:rPr>
          <w:sz w:val="27"/>
          <w:szCs w:val="27"/>
          <w:lang w:val="vi-VN"/>
        </w:rPr>
        <w:t>–</w:t>
      </w:r>
      <w:r w:rsidR="000D02FE" w:rsidRPr="000D02FE">
        <w:rPr>
          <w:sz w:val="27"/>
          <w:szCs w:val="27"/>
          <w:lang w:val="vi-VN"/>
        </w:rPr>
        <w:t xml:space="preserve"> Nhật B</w:t>
      </w:r>
      <w:r w:rsidR="000D02FE">
        <w:rPr>
          <w:sz w:val="27"/>
          <w:szCs w:val="27"/>
          <w:lang w:val="vi-VN"/>
        </w:rPr>
        <w:t>ản</w:t>
      </w:r>
      <w:r w:rsidR="000D02FE" w:rsidRPr="000D02FE">
        <w:rPr>
          <w:sz w:val="27"/>
          <w:szCs w:val="27"/>
          <w:lang w:val="vi-VN"/>
        </w:rPr>
        <w:t xml:space="preserve"> (SPACE)</w:t>
      </w:r>
      <w:r w:rsidR="000D02FE">
        <w:rPr>
          <w:sz w:val="27"/>
          <w:szCs w:val="27"/>
          <w:lang w:val="vi-VN"/>
        </w:rPr>
        <w:t>…</w:t>
      </w:r>
      <w:r w:rsidR="000D02FE" w:rsidRPr="000D02FE">
        <w:rPr>
          <w:sz w:val="27"/>
          <w:szCs w:val="27"/>
          <w:lang w:val="vi-VN"/>
        </w:rPr>
        <w:t xml:space="preserve"> </w:t>
      </w:r>
      <w:r w:rsidR="00C948A9" w:rsidRPr="00C948A9">
        <w:rPr>
          <w:sz w:val="27"/>
          <w:szCs w:val="27"/>
          <w:lang w:val="vi-VN"/>
        </w:rPr>
        <w:t xml:space="preserve">trên cơ sở bảo đảm </w:t>
      </w:r>
      <w:r w:rsidR="000D02FE" w:rsidRPr="000D02FE">
        <w:rPr>
          <w:sz w:val="27"/>
          <w:szCs w:val="27"/>
          <w:lang w:val="vi-VN"/>
        </w:rPr>
        <w:t xml:space="preserve">phù </w:t>
      </w:r>
      <w:r w:rsidR="000D02FE">
        <w:rPr>
          <w:sz w:val="27"/>
          <w:szCs w:val="27"/>
          <w:lang w:val="vi-VN"/>
        </w:rPr>
        <w:t>h</w:t>
      </w:r>
      <w:r w:rsidR="000D02FE" w:rsidRPr="000D02FE">
        <w:rPr>
          <w:sz w:val="27"/>
          <w:szCs w:val="27"/>
          <w:lang w:val="vi-VN"/>
        </w:rPr>
        <w:t>ợp v</w:t>
      </w:r>
      <w:r w:rsidR="000D02FE">
        <w:rPr>
          <w:sz w:val="27"/>
          <w:szCs w:val="27"/>
          <w:lang w:val="vi-VN"/>
        </w:rPr>
        <w:t xml:space="preserve">ới </w:t>
      </w:r>
      <w:r w:rsidR="000D02FE" w:rsidRPr="000D02FE">
        <w:rPr>
          <w:sz w:val="27"/>
          <w:szCs w:val="27"/>
          <w:lang w:val="vi-VN"/>
        </w:rPr>
        <w:t>tình h</w:t>
      </w:r>
      <w:r w:rsidR="000D02FE">
        <w:rPr>
          <w:sz w:val="27"/>
          <w:szCs w:val="27"/>
          <w:lang w:val="vi-VN"/>
        </w:rPr>
        <w:t xml:space="preserve">ình </w:t>
      </w:r>
      <w:r w:rsidR="000D02FE" w:rsidRPr="000D02FE">
        <w:rPr>
          <w:sz w:val="27"/>
          <w:szCs w:val="27"/>
          <w:lang w:val="vi-VN"/>
        </w:rPr>
        <w:t>thực tế</w:t>
      </w:r>
      <w:r w:rsidR="0080715F" w:rsidRPr="0080715F">
        <w:rPr>
          <w:sz w:val="27"/>
          <w:szCs w:val="27"/>
          <w:lang w:val="vi-VN"/>
        </w:rPr>
        <w:t xml:space="preserve">, </w:t>
      </w:r>
      <w:r w:rsidR="000D02FE" w:rsidRPr="000D02FE">
        <w:rPr>
          <w:sz w:val="27"/>
          <w:szCs w:val="27"/>
          <w:lang w:val="vi-VN"/>
        </w:rPr>
        <w:t>th</w:t>
      </w:r>
      <w:r w:rsidR="000D02FE">
        <w:rPr>
          <w:sz w:val="27"/>
          <w:szCs w:val="27"/>
          <w:lang w:val="vi-VN"/>
        </w:rPr>
        <w:t xml:space="preserve">úc </w:t>
      </w:r>
      <w:r w:rsidR="000D02FE" w:rsidRPr="000D02FE">
        <w:rPr>
          <w:sz w:val="27"/>
          <w:szCs w:val="27"/>
          <w:lang w:val="vi-VN"/>
        </w:rPr>
        <w:t>đ</w:t>
      </w:r>
      <w:r w:rsidR="000D02FE">
        <w:rPr>
          <w:sz w:val="27"/>
          <w:szCs w:val="27"/>
          <w:lang w:val="vi-VN"/>
        </w:rPr>
        <w:t>ẩy b</w:t>
      </w:r>
      <w:r w:rsidR="000D02FE" w:rsidRPr="000D02FE">
        <w:rPr>
          <w:sz w:val="27"/>
          <w:szCs w:val="27"/>
          <w:lang w:val="vi-VN"/>
        </w:rPr>
        <w:t>ảo đ</w:t>
      </w:r>
      <w:r w:rsidR="000D02FE">
        <w:rPr>
          <w:sz w:val="27"/>
          <w:szCs w:val="27"/>
          <w:lang w:val="vi-VN"/>
        </w:rPr>
        <w:t>ảm</w:t>
      </w:r>
      <w:r w:rsidR="000D02FE" w:rsidRPr="000D02FE">
        <w:rPr>
          <w:sz w:val="27"/>
          <w:szCs w:val="27"/>
          <w:lang w:val="vi-VN"/>
        </w:rPr>
        <w:t xml:space="preserve"> ngu</w:t>
      </w:r>
      <w:r w:rsidR="000D02FE">
        <w:rPr>
          <w:sz w:val="27"/>
          <w:szCs w:val="27"/>
          <w:lang w:val="vi-VN"/>
        </w:rPr>
        <w:t xml:space="preserve">ồn </w:t>
      </w:r>
      <w:r w:rsidR="000D02FE" w:rsidRPr="000D02FE">
        <w:rPr>
          <w:sz w:val="27"/>
          <w:szCs w:val="27"/>
          <w:lang w:val="vi-VN"/>
        </w:rPr>
        <w:t xml:space="preserve">cung ổn định </w:t>
      </w:r>
      <w:r w:rsidR="000D02FE">
        <w:rPr>
          <w:sz w:val="27"/>
          <w:szCs w:val="27"/>
          <w:lang w:val="vi-VN"/>
        </w:rPr>
        <w:t>v</w:t>
      </w:r>
      <w:r w:rsidR="000D02FE" w:rsidRPr="000D02FE">
        <w:rPr>
          <w:sz w:val="27"/>
          <w:szCs w:val="27"/>
          <w:lang w:val="vi-VN"/>
        </w:rPr>
        <w:t>à chuyển d</w:t>
      </w:r>
      <w:r w:rsidR="000D02FE">
        <w:rPr>
          <w:sz w:val="27"/>
          <w:szCs w:val="27"/>
          <w:lang w:val="vi-VN"/>
        </w:rPr>
        <w:t>ịch n</w:t>
      </w:r>
      <w:r w:rsidR="000D02FE" w:rsidRPr="000D02FE">
        <w:rPr>
          <w:sz w:val="27"/>
          <w:szCs w:val="27"/>
          <w:lang w:val="vi-VN"/>
        </w:rPr>
        <w:t>ăng lư</w:t>
      </w:r>
      <w:r w:rsidR="000D02FE">
        <w:rPr>
          <w:sz w:val="27"/>
          <w:szCs w:val="27"/>
          <w:lang w:val="vi-VN"/>
        </w:rPr>
        <w:t>ợng</w:t>
      </w:r>
      <w:r w:rsidR="0080715F" w:rsidRPr="0080715F">
        <w:rPr>
          <w:sz w:val="27"/>
          <w:szCs w:val="27"/>
          <w:lang w:val="vi-VN"/>
        </w:rPr>
        <w:t xml:space="preserve"> của </w:t>
      </w:r>
      <w:r w:rsidR="0080715F">
        <w:rPr>
          <w:sz w:val="27"/>
          <w:szCs w:val="27"/>
          <w:lang w:val="vi-VN"/>
        </w:rPr>
        <w:t>m</w:t>
      </w:r>
      <w:r w:rsidR="0080715F" w:rsidRPr="0080715F">
        <w:rPr>
          <w:sz w:val="27"/>
          <w:szCs w:val="27"/>
          <w:lang w:val="vi-VN"/>
        </w:rPr>
        <w:t>ỗi nư</w:t>
      </w:r>
      <w:r w:rsidR="0080715F">
        <w:rPr>
          <w:sz w:val="27"/>
          <w:szCs w:val="27"/>
          <w:lang w:val="vi-VN"/>
        </w:rPr>
        <w:t>ớc</w:t>
      </w:r>
      <w:r w:rsidR="00C948A9" w:rsidRPr="00C948A9">
        <w:rPr>
          <w:sz w:val="27"/>
          <w:szCs w:val="27"/>
          <w:lang w:val="vi-VN"/>
        </w:rPr>
        <w:t>. Hai bên</w:t>
      </w:r>
      <w:r w:rsidR="0080715F" w:rsidRPr="0080715F">
        <w:rPr>
          <w:sz w:val="27"/>
          <w:szCs w:val="27"/>
          <w:lang w:val="vi-VN"/>
        </w:rPr>
        <w:t xml:space="preserve"> nhất trí tăng cư</w:t>
      </w:r>
      <w:r w:rsidR="0080715F">
        <w:rPr>
          <w:sz w:val="27"/>
          <w:szCs w:val="27"/>
          <w:lang w:val="vi-VN"/>
        </w:rPr>
        <w:t>ờng ph</w:t>
      </w:r>
      <w:r w:rsidR="0080715F" w:rsidRPr="0080715F">
        <w:rPr>
          <w:sz w:val="27"/>
          <w:szCs w:val="27"/>
          <w:lang w:val="vi-VN"/>
        </w:rPr>
        <w:t>ối h</w:t>
      </w:r>
      <w:r w:rsidR="0080715F">
        <w:rPr>
          <w:sz w:val="27"/>
          <w:szCs w:val="27"/>
          <w:lang w:val="vi-VN"/>
        </w:rPr>
        <w:t>ợp t</w:t>
      </w:r>
      <w:r w:rsidR="0080715F" w:rsidRPr="0080715F">
        <w:rPr>
          <w:sz w:val="27"/>
          <w:szCs w:val="27"/>
          <w:lang w:val="vi-VN"/>
        </w:rPr>
        <w:t xml:space="preserve">riển khai </w:t>
      </w:r>
      <w:r w:rsidR="0080715F">
        <w:rPr>
          <w:sz w:val="27"/>
          <w:szCs w:val="27"/>
          <w:lang w:val="vi-VN"/>
        </w:rPr>
        <w:t xml:space="preserve">hiệu </w:t>
      </w:r>
      <w:r w:rsidR="0080715F" w:rsidRPr="0080715F">
        <w:rPr>
          <w:sz w:val="27"/>
          <w:szCs w:val="27"/>
          <w:lang w:val="vi-VN"/>
        </w:rPr>
        <w:t>quả c</w:t>
      </w:r>
      <w:r w:rsidR="0080715F">
        <w:rPr>
          <w:sz w:val="27"/>
          <w:szCs w:val="27"/>
          <w:lang w:val="vi-VN"/>
        </w:rPr>
        <w:t xml:space="preserve">ác chương </w:t>
      </w:r>
      <w:r w:rsidR="0080715F" w:rsidRPr="0080715F">
        <w:rPr>
          <w:sz w:val="27"/>
          <w:szCs w:val="27"/>
          <w:lang w:val="vi-VN"/>
        </w:rPr>
        <w:t>tr</w:t>
      </w:r>
      <w:r w:rsidR="0080715F">
        <w:rPr>
          <w:sz w:val="27"/>
          <w:szCs w:val="27"/>
          <w:lang w:val="vi-VN"/>
        </w:rPr>
        <w:t>ình hợp t</w:t>
      </w:r>
      <w:r w:rsidR="0080715F" w:rsidRPr="0080715F">
        <w:rPr>
          <w:sz w:val="27"/>
          <w:szCs w:val="27"/>
          <w:lang w:val="vi-VN"/>
        </w:rPr>
        <w:t>ác,</w:t>
      </w:r>
      <w:r w:rsidR="00C948A9" w:rsidRPr="00C948A9">
        <w:rPr>
          <w:sz w:val="27"/>
          <w:szCs w:val="27"/>
          <w:lang w:val="vi-VN"/>
        </w:rPr>
        <w:t xml:space="preserve"> bao gồm chia sẻ kinh nghiệm, phổ cập công nghệ và đào tạo nguồn nhân lực, qua đó đóng góp tích cực vào</w:t>
      </w:r>
      <w:r w:rsidR="0080715F" w:rsidRPr="0080715F">
        <w:rPr>
          <w:sz w:val="27"/>
          <w:szCs w:val="27"/>
          <w:lang w:val="vi-VN"/>
        </w:rPr>
        <w:t xml:space="preserve"> sự phát t</w:t>
      </w:r>
      <w:r w:rsidR="0080715F">
        <w:rPr>
          <w:sz w:val="27"/>
          <w:szCs w:val="27"/>
          <w:lang w:val="vi-VN"/>
        </w:rPr>
        <w:t>riển</w:t>
      </w:r>
      <w:r w:rsidR="0080715F" w:rsidRPr="0080715F">
        <w:rPr>
          <w:sz w:val="27"/>
          <w:szCs w:val="27"/>
          <w:lang w:val="vi-VN"/>
        </w:rPr>
        <w:t xml:space="preserve"> </w:t>
      </w:r>
      <w:r w:rsidR="0080715F">
        <w:rPr>
          <w:sz w:val="27"/>
          <w:szCs w:val="27"/>
          <w:lang w:val="vi-VN"/>
        </w:rPr>
        <w:t>c</w:t>
      </w:r>
      <w:r w:rsidR="0080715F" w:rsidRPr="0080715F">
        <w:rPr>
          <w:sz w:val="27"/>
          <w:szCs w:val="27"/>
          <w:lang w:val="vi-VN"/>
        </w:rPr>
        <w:t>ủa Việt Nam.</w:t>
      </w:r>
      <w:r w:rsidRPr="00D549FA">
        <w:rPr>
          <w:sz w:val="27"/>
          <w:szCs w:val="27"/>
          <w:lang w:val="vi-VN"/>
        </w:rPr>
        <w:t xml:space="preserve"> </w:t>
      </w:r>
    </w:p>
    <w:p w14:paraId="414DCB32" w14:textId="77777777" w:rsidR="00F26CB4" w:rsidRPr="00F26CB4" w:rsidRDefault="007102DC" w:rsidP="003D3054">
      <w:pPr>
        <w:numPr>
          <w:ilvl w:val="0"/>
          <w:numId w:val="4"/>
        </w:numPr>
        <w:tabs>
          <w:tab w:val="left" w:pos="851"/>
          <w:tab w:val="left" w:pos="993"/>
        </w:tabs>
        <w:spacing w:after="120"/>
        <w:ind w:left="0" w:firstLine="567"/>
        <w:jc w:val="both"/>
        <w:rPr>
          <w:sz w:val="27"/>
          <w:szCs w:val="27"/>
          <w:lang w:val="vi-VN"/>
        </w:rPr>
      </w:pPr>
      <w:r w:rsidRPr="00F26CB4">
        <w:rPr>
          <w:sz w:val="27"/>
          <w:szCs w:val="27"/>
          <w:lang w:val="vi-VN"/>
        </w:rPr>
        <w:t xml:space="preserve">Hai bên </w:t>
      </w:r>
      <w:r w:rsidRPr="00D549FA">
        <w:rPr>
          <w:sz w:val="27"/>
          <w:szCs w:val="27"/>
          <w:lang w:val="vi-VN"/>
        </w:rPr>
        <w:t xml:space="preserve">nhất trí </w:t>
      </w:r>
      <w:r w:rsidR="00F611DD" w:rsidRPr="00D549FA">
        <w:rPr>
          <w:sz w:val="27"/>
          <w:szCs w:val="27"/>
          <w:lang w:val="vi-VN"/>
        </w:rPr>
        <w:t>thúc đẩy</w:t>
      </w:r>
      <w:r w:rsidRPr="00D549FA">
        <w:rPr>
          <w:sz w:val="27"/>
          <w:szCs w:val="27"/>
          <w:lang w:val="vi-VN"/>
        </w:rPr>
        <w:t xml:space="preserve"> trao đổi</w:t>
      </w:r>
      <w:r w:rsidR="00F611DD" w:rsidRPr="00D549FA">
        <w:rPr>
          <w:sz w:val="27"/>
          <w:szCs w:val="27"/>
          <w:lang w:val="vi-VN"/>
        </w:rPr>
        <w:t xml:space="preserve"> về</w:t>
      </w:r>
      <w:r w:rsidRPr="00D549FA">
        <w:rPr>
          <w:sz w:val="27"/>
          <w:szCs w:val="27"/>
          <w:lang w:val="vi-VN"/>
        </w:rPr>
        <w:t xml:space="preserve"> hợp tác trong lĩnh vực chuyển đổi số,</w:t>
      </w:r>
      <w:r w:rsidR="00F26CB4" w:rsidRPr="00D549FA">
        <w:rPr>
          <w:sz w:val="27"/>
          <w:szCs w:val="27"/>
          <w:lang w:val="vi-VN"/>
        </w:rPr>
        <w:t xml:space="preserve"> đổi mới sáng tạo,</w:t>
      </w:r>
      <w:r w:rsidRPr="00D549FA">
        <w:rPr>
          <w:sz w:val="27"/>
          <w:szCs w:val="27"/>
          <w:lang w:val="vi-VN"/>
        </w:rPr>
        <w:t xml:space="preserve"> phát triển ngành bán dẫn</w:t>
      </w:r>
      <w:r w:rsidR="0048219B" w:rsidRPr="00D549FA">
        <w:rPr>
          <w:sz w:val="27"/>
          <w:szCs w:val="27"/>
          <w:lang w:val="vi-VN"/>
        </w:rPr>
        <w:t>, AI</w:t>
      </w:r>
      <w:r w:rsidRPr="00D549FA">
        <w:rPr>
          <w:sz w:val="27"/>
          <w:szCs w:val="27"/>
          <w:lang w:val="vi-VN"/>
        </w:rPr>
        <w:t>…</w:t>
      </w:r>
      <w:r w:rsidR="0080715F" w:rsidRPr="0080715F">
        <w:rPr>
          <w:sz w:val="27"/>
          <w:szCs w:val="27"/>
          <w:lang w:val="vi-VN"/>
        </w:rPr>
        <w:t>,</w:t>
      </w:r>
      <w:r w:rsidR="00252F92">
        <w:rPr>
          <w:rFonts w:eastAsiaTheme="minorEastAsia" w:hint="eastAsia"/>
          <w:sz w:val="27"/>
          <w:szCs w:val="27"/>
          <w:lang w:val="vi-VN" w:eastAsia="ja-JP"/>
        </w:rPr>
        <w:t xml:space="preserve"> </w:t>
      </w:r>
      <w:r w:rsidR="00B2080D" w:rsidRPr="00D549FA">
        <w:rPr>
          <w:sz w:val="27"/>
          <w:szCs w:val="27"/>
          <w:lang w:val="vi-VN"/>
        </w:rPr>
        <w:t>tìm kiếm cơ hội hợp tác</w:t>
      </w:r>
      <w:r w:rsidR="00252F92">
        <w:rPr>
          <w:rFonts w:eastAsiaTheme="minorEastAsia" w:hint="eastAsia"/>
          <w:sz w:val="27"/>
          <w:szCs w:val="27"/>
          <w:lang w:val="vi-VN" w:eastAsia="ja-JP"/>
        </w:rPr>
        <w:t xml:space="preserve"> trong đào tạo nguồn nhân lực</w:t>
      </w:r>
      <w:r w:rsidR="00B2080D" w:rsidRPr="00D549FA">
        <w:rPr>
          <w:sz w:val="27"/>
          <w:szCs w:val="27"/>
          <w:lang w:val="vi-VN"/>
        </w:rPr>
        <w:t>, đầu tư, thương mại, chuyển giao khoa học công nghệ</w:t>
      </w:r>
      <w:r w:rsidR="008E6AFE" w:rsidRPr="00D549FA">
        <w:rPr>
          <w:sz w:val="27"/>
          <w:szCs w:val="27"/>
          <w:lang w:val="vi-VN"/>
        </w:rPr>
        <w:t>..</w:t>
      </w:r>
      <w:r w:rsidR="00B2080D" w:rsidRPr="00D549FA">
        <w:rPr>
          <w:sz w:val="27"/>
          <w:szCs w:val="27"/>
          <w:lang w:val="vi-VN"/>
        </w:rPr>
        <w:t xml:space="preserve">. </w:t>
      </w:r>
    </w:p>
    <w:p w14:paraId="607912CE" w14:textId="77777777" w:rsidR="007102DC" w:rsidRPr="00F26CB4" w:rsidRDefault="00B2080D" w:rsidP="00F26CB4">
      <w:pPr>
        <w:tabs>
          <w:tab w:val="left" w:pos="851"/>
          <w:tab w:val="left" w:pos="993"/>
        </w:tabs>
        <w:spacing w:after="120"/>
        <w:ind w:firstLine="567"/>
        <w:jc w:val="both"/>
        <w:rPr>
          <w:sz w:val="27"/>
          <w:szCs w:val="27"/>
          <w:lang w:val="vi-VN"/>
        </w:rPr>
      </w:pPr>
      <w:r w:rsidRPr="00D549FA">
        <w:rPr>
          <w:sz w:val="27"/>
          <w:szCs w:val="27"/>
          <w:lang w:val="vi-VN"/>
        </w:rPr>
        <w:lastRenderedPageBreak/>
        <w:t>Phía Nhật Bản nhất trí xem xét tích cực khả năng hợp tác và hỗ trợ Việt Nam trong lĩnh vực viễ</w:t>
      </w:r>
      <w:r w:rsidR="0048219B" w:rsidRPr="00D549FA">
        <w:rPr>
          <w:sz w:val="27"/>
          <w:szCs w:val="27"/>
          <w:lang w:val="vi-VN"/>
        </w:rPr>
        <w:t>n</w:t>
      </w:r>
      <w:r w:rsidRPr="00D549FA">
        <w:rPr>
          <w:sz w:val="27"/>
          <w:szCs w:val="27"/>
          <w:lang w:val="vi-VN"/>
        </w:rPr>
        <w:t xml:space="preserve"> thông, </w:t>
      </w:r>
      <w:r w:rsidR="0080715F" w:rsidRPr="0080715F">
        <w:rPr>
          <w:sz w:val="27"/>
          <w:szCs w:val="27"/>
          <w:lang w:val="vi-VN"/>
        </w:rPr>
        <w:t>(bao gồm</w:t>
      </w:r>
      <w:r w:rsidRPr="00D549FA">
        <w:rPr>
          <w:sz w:val="27"/>
          <w:szCs w:val="27"/>
          <w:lang w:val="vi-VN"/>
        </w:rPr>
        <w:t xml:space="preserve"> mạng 5G-6</w:t>
      </w:r>
      <w:r w:rsidR="008E6AFE" w:rsidRPr="00D549FA">
        <w:rPr>
          <w:sz w:val="27"/>
          <w:szCs w:val="27"/>
          <w:lang w:val="vi-VN"/>
        </w:rPr>
        <w:t>G</w:t>
      </w:r>
      <w:r w:rsidR="0080715F" w:rsidRPr="0080715F">
        <w:rPr>
          <w:sz w:val="27"/>
          <w:szCs w:val="27"/>
          <w:lang w:val="vi-VN"/>
        </w:rPr>
        <w:t>)</w:t>
      </w:r>
      <w:r w:rsidR="008E6AFE" w:rsidRPr="00D549FA">
        <w:rPr>
          <w:sz w:val="27"/>
          <w:szCs w:val="27"/>
          <w:lang w:val="vi-VN"/>
        </w:rPr>
        <w:t xml:space="preserve">, công nghệ thông tin, an toàn, </w:t>
      </w:r>
      <w:r w:rsidRPr="00D549FA">
        <w:rPr>
          <w:sz w:val="27"/>
          <w:szCs w:val="27"/>
          <w:lang w:val="vi-VN"/>
        </w:rPr>
        <w:t>an ninh thông tin, xã hội số...</w:t>
      </w:r>
    </w:p>
    <w:p w14:paraId="1FD35A48" w14:textId="77777777" w:rsidR="00FE062D" w:rsidRPr="0006067B" w:rsidRDefault="00CF71F0" w:rsidP="003D3054">
      <w:pPr>
        <w:numPr>
          <w:ilvl w:val="0"/>
          <w:numId w:val="4"/>
        </w:numPr>
        <w:tabs>
          <w:tab w:val="left" w:pos="993"/>
        </w:tabs>
        <w:spacing w:before="120" w:after="120"/>
        <w:ind w:left="0" w:firstLine="567"/>
        <w:jc w:val="both"/>
        <w:rPr>
          <w:sz w:val="27"/>
          <w:szCs w:val="27"/>
          <w:lang w:val="vi-VN"/>
        </w:rPr>
      </w:pPr>
      <w:r w:rsidRPr="00D549FA">
        <w:rPr>
          <w:sz w:val="27"/>
          <w:szCs w:val="27"/>
          <w:lang w:val="vi-VN"/>
        </w:rPr>
        <w:t>H</w:t>
      </w:r>
      <w:r w:rsidR="008E6AFE" w:rsidRPr="00D549FA">
        <w:rPr>
          <w:sz w:val="27"/>
          <w:szCs w:val="27"/>
          <w:lang w:val="vi-VN"/>
        </w:rPr>
        <w:t>ai bên</w:t>
      </w:r>
      <w:r w:rsidR="0080715F" w:rsidRPr="0080715F">
        <w:rPr>
          <w:sz w:val="27"/>
          <w:szCs w:val="27"/>
          <w:lang w:val="vi-VN"/>
        </w:rPr>
        <w:t xml:space="preserve"> </w:t>
      </w:r>
      <w:r w:rsidR="00C948A9" w:rsidRPr="00C948A9">
        <w:rPr>
          <w:sz w:val="27"/>
          <w:szCs w:val="27"/>
          <w:lang w:val="vi-VN"/>
        </w:rPr>
        <w:t>hoan nghênh những tiến triển tại</w:t>
      </w:r>
      <w:r w:rsidR="000601A9" w:rsidRPr="000601A9">
        <w:rPr>
          <w:sz w:val="27"/>
          <w:szCs w:val="27"/>
          <w:lang w:val="vi-VN"/>
        </w:rPr>
        <w:t xml:space="preserve"> </w:t>
      </w:r>
      <w:r w:rsidR="003635ED" w:rsidRPr="00F26CB4">
        <w:rPr>
          <w:sz w:val="27"/>
          <w:szCs w:val="27"/>
          <w:lang w:val="vi-VN"/>
        </w:rPr>
        <w:t>các dự án</w:t>
      </w:r>
      <w:r w:rsidR="003635ED" w:rsidRPr="00D549FA">
        <w:rPr>
          <w:sz w:val="27"/>
          <w:szCs w:val="27"/>
          <w:lang w:val="vi-VN"/>
        </w:rPr>
        <w:t xml:space="preserve"> trong Danh mục các dự án</w:t>
      </w:r>
      <w:r w:rsidR="000601A9" w:rsidRPr="000601A9">
        <w:rPr>
          <w:sz w:val="27"/>
          <w:szCs w:val="27"/>
          <w:lang w:val="vi-VN"/>
        </w:rPr>
        <w:t xml:space="preserve"> hợp tác kinh tế trọng điểm</w:t>
      </w:r>
      <w:r w:rsidR="003635ED" w:rsidRPr="00D549FA">
        <w:rPr>
          <w:sz w:val="27"/>
          <w:szCs w:val="27"/>
          <w:lang w:val="vi-VN"/>
        </w:rPr>
        <w:t xml:space="preserve"> (fact-sheet) đã được Thủ tướng Chính phủ Phạm Minh Chính và Thủ tướng Kishida nhất trí tháng 12/2023</w:t>
      </w:r>
      <w:r w:rsidR="00C948A9" w:rsidRPr="00C948A9">
        <w:rPr>
          <w:sz w:val="27"/>
          <w:szCs w:val="27"/>
          <w:lang w:val="vi-VN"/>
        </w:rPr>
        <w:t xml:space="preserve"> như Dự án Xây dựng tuyến đường sắt số 1 Thành phố Hồ Chí Minh (đoạn Bến Thành – Suối Tiên),</w:t>
      </w:r>
      <w:r w:rsidR="002F6B39" w:rsidRPr="002F6B39">
        <w:rPr>
          <w:sz w:val="27"/>
          <w:szCs w:val="27"/>
          <w:lang w:val="vi-VN"/>
        </w:rPr>
        <w:t xml:space="preserve"> Dự án Nhà máy xử lý nước thải Yên Xá, Hà Nội, Dự án cải thiện môi trường nước Thành phố Hồ Chí Minh giai đoạn 2, Dự án tăng cường biện pháp phòng chống, ứng phó với bệnh viêm gan virus</w:t>
      </w:r>
      <w:r w:rsidR="003976EA">
        <w:rPr>
          <w:rFonts w:eastAsiaTheme="minorEastAsia" w:hint="eastAsia"/>
          <w:sz w:val="27"/>
          <w:szCs w:val="27"/>
          <w:lang w:val="vi-VN" w:eastAsia="ja-JP"/>
        </w:rPr>
        <w:t xml:space="preserve">, </w:t>
      </w:r>
      <w:r w:rsidR="00252F92">
        <w:rPr>
          <w:rFonts w:eastAsiaTheme="minorEastAsia" w:hint="eastAsia"/>
          <w:sz w:val="27"/>
          <w:szCs w:val="27"/>
          <w:lang w:val="vi-VN" w:eastAsia="ja-JP"/>
        </w:rPr>
        <w:t xml:space="preserve">Dự án </w:t>
      </w:r>
      <w:r w:rsidR="003976EA">
        <w:rPr>
          <w:rFonts w:eastAsiaTheme="minorEastAsia" w:hint="eastAsia"/>
          <w:sz w:val="27"/>
          <w:szCs w:val="27"/>
          <w:lang w:val="vi-VN" w:eastAsia="ja-JP"/>
        </w:rPr>
        <w:t xml:space="preserve">Đại học Việt </w:t>
      </w:r>
      <w:r w:rsidR="003976EA">
        <w:rPr>
          <w:rFonts w:eastAsiaTheme="minorEastAsia"/>
          <w:sz w:val="27"/>
          <w:szCs w:val="27"/>
          <w:lang w:val="vi-VN" w:eastAsia="ja-JP"/>
        </w:rPr>
        <w:t>–</w:t>
      </w:r>
      <w:r w:rsidR="003976EA">
        <w:rPr>
          <w:rFonts w:eastAsiaTheme="minorEastAsia" w:hint="eastAsia"/>
          <w:sz w:val="27"/>
          <w:szCs w:val="27"/>
          <w:lang w:val="vi-VN" w:eastAsia="ja-JP"/>
        </w:rPr>
        <w:t xml:space="preserve"> Nhật</w:t>
      </w:r>
      <w:r w:rsidR="00C948A9">
        <w:rPr>
          <w:sz w:val="27"/>
          <w:szCs w:val="27"/>
          <w:lang w:val="vi-VN"/>
        </w:rPr>
        <w:t>…</w:t>
      </w:r>
      <w:r w:rsidR="00C948A9" w:rsidRPr="00C948A9">
        <w:rPr>
          <w:sz w:val="27"/>
          <w:szCs w:val="27"/>
          <w:lang w:val="vi-VN"/>
        </w:rPr>
        <w:t>; nhất trí tiếp tục thúc đẩy</w:t>
      </w:r>
      <w:r w:rsidR="000F52F0" w:rsidRPr="000F52F0">
        <w:rPr>
          <w:sz w:val="27"/>
          <w:szCs w:val="27"/>
          <w:lang w:val="vi-VN"/>
        </w:rPr>
        <w:t xml:space="preserve"> triển khai, đẩy mạnh các nỗ lực</w:t>
      </w:r>
      <w:r w:rsidR="003976EA">
        <w:rPr>
          <w:rFonts w:eastAsiaTheme="minorEastAsia" w:hint="eastAsia"/>
          <w:sz w:val="27"/>
          <w:szCs w:val="27"/>
          <w:lang w:val="vi-VN" w:eastAsia="ja-JP"/>
        </w:rPr>
        <w:t xml:space="preserve"> của hai bên</w:t>
      </w:r>
      <w:r w:rsidR="000F52F0" w:rsidRPr="000F52F0">
        <w:rPr>
          <w:sz w:val="27"/>
          <w:szCs w:val="27"/>
          <w:lang w:val="vi-VN"/>
        </w:rPr>
        <w:t xml:space="preserve"> nhằm</w:t>
      </w:r>
      <w:r w:rsidR="00C948A9" w:rsidRPr="00C948A9">
        <w:rPr>
          <w:sz w:val="27"/>
          <w:szCs w:val="27"/>
          <w:lang w:val="vi-VN"/>
        </w:rPr>
        <w:t xml:space="preserve"> giải quyết </w:t>
      </w:r>
      <w:r w:rsidR="000F52F0" w:rsidRPr="000F52F0">
        <w:rPr>
          <w:sz w:val="27"/>
          <w:szCs w:val="27"/>
          <w:lang w:val="vi-VN"/>
        </w:rPr>
        <w:t>khó khăn</w:t>
      </w:r>
      <w:r w:rsidR="00C948A9" w:rsidRPr="00C948A9">
        <w:rPr>
          <w:sz w:val="27"/>
          <w:szCs w:val="27"/>
          <w:lang w:val="vi-VN"/>
        </w:rPr>
        <w:t xml:space="preserve"> tồn đọng tại các dự án ODA, FDI của Nhật Bản tại Việt </w:t>
      </w:r>
      <w:r w:rsidR="00C948A9" w:rsidRPr="0009764A">
        <w:rPr>
          <w:sz w:val="27"/>
          <w:szCs w:val="27"/>
          <w:lang w:val="vi-VN"/>
        </w:rPr>
        <w:t>Nam</w:t>
      </w:r>
      <w:r w:rsidR="00221606">
        <w:rPr>
          <w:rFonts w:eastAsia="MS Mincho" w:hint="eastAsia"/>
          <w:sz w:val="27"/>
          <w:szCs w:val="27"/>
          <w:lang w:val="vi-VN" w:eastAsia="ja-JP"/>
        </w:rPr>
        <w:t>.</w:t>
      </w:r>
      <w:r w:rsidR="000601A9" w:rsidRPr="0006067B">
        <w:rPr>
          <w:sz w:val="27"/>
          <w:szCs w:val="27"/>
          <w:lang w:val="vi-VN"/>
        </w:rPr>
        <w:t xml:space="preserve"> </w:t>
      </w:r>
    </w:p>
    <w:p w14:paraId="0A3B2FC9" w14:textId="77777777" w:rsidR="00EC04FA" w:rsidRPr="00EC04FA" w:rsidRDefault="00FE062D" w:rsidP="003D3054">
      <w:pPr>
        <w:numPr>
          <w:ilvl w:val="0"/>
          <w:numId w:val="4"/>
        </w:numPr>
        <w:tabs>
          <w:tab w:val="left" w:pos="993"/>
        </w:tabs>
        <w:spacing w:before="120" w:after="120"/>
        <w:ind w:left="0" w:firstLine="567"/>
        <w:jc w:val="both"/>
        <w:rPr>
          <w:sz w:val="27"/>
          <w:szCs w:val="27"/>
          <w:lang w:val="vi-VN"/>
        </w:rPr>
      </w:pPr>
      <w:r w:rsidRPr="00FE062D">
        <w:rPr>
          <w:sz w:val="27"/>
          <w:szCs w:val="27"/>
          <w:lang w:val="vi-VN"/>
        </w:rPr>
        <w:t xml:space="preserve">Hai bên nhất trí tiếp tục phối hợp chặt chẽ làm sôi động hóa hợp tác ODA giữa hai nước trong thời gian tới. </w:t>
      </w:r>
      <w:r w:rsidR="002B444E">
        <w:rPr>
          <w:rFonts w:eastAsia="MS Mincho" w:hint="eastAsia"/>
          <w:sz w:val="27"/>
          <w:szCs w:val="27"/>
          <w:lang w:val="vi-VN" w:eastAsia="ja-JP"/>
        </w:rPr>
        <w:t xml:space="preserve">Phía Nhật Bản ghi nhận đề nghị của phía Việt Nam về việc thúc đẩy </w:t>
      </w:r>
      <w:r w:rsidR="003976EA">
        <w:rPr>
          <w:rFonts w:eastAsia="MS Mincho" w:hint="eastAsia"/>
          <w:sz w:val="27"/>
          <w:szCs w:val="27"/>
          <w:lang w:val="vi-VN" w:eastAsia="ja-JP"/>
        </w:rPr>
        <w:t xml:space="preserve">Dự án Nhà máy nhiệt điện Ô Môn III, </w:t>
      </w:r>
      <w:r w:rsidR="00144B90">
        <w:rPr>
          <w:rFonts w:eastAsia="MS Mincho" w:hint="eastAsia"/>
          <w:sz w:val="27"/>
          <w:szCs w:val="27"/>
          <w:lang w:val="vi-VN" w:eastAsia="ja-JP"/>
        </w:rPr>
        <w:t xml:space="preserve">Dự án phát triển cơ sở hạ tầng thích ứng với biến đổi khí hậu để hỗ trợ sản xuất cho đồng bào dân tộc các tỉnh miền núi, trung du phía Bắc và </w:t>
      </w:r>
      <w:r w:rsidR="003976EA">
        <w:rPr>
          <w:rFonts w:eastAsia="MS Mincho" w:hint="eastAsia"/>
          <w:sz w:val="27"/>
          <w:szCs w:val="27"/>
          <w:lang w:val="vi-VN" w:eastAsia="ja-JP"/>
        </w:rPr>
        <w:t>Dự án phát triển nông thôn thích ứng với thiên tai</w:t>
      </w:r>
      <w:r w:rsidR="00ED6232">
        <w:rPr>
          <w:rFonts w:eastAsia="MS Mincho" w:hint="eastAsia"/>
          <w:sz w:val="27"/>
          <w:szCs w:val="27"/>
          <w:lang w:val="vi-VN" w:eastAsia="ja-JP"/>
        </w:rPr>
        <w:t>.</w:t>
      </w:r>
    </w:p>
    <w:p w14:paraId="1BA4EB44" w14:textId="77777777" w:rsidR="003635ED" w:rsidRPr="00D549FA" w:rsidRDefault="00EC04FA" w:rsidP="006B5844">
      <w:pPr>
        <w:tabs>
          <w:tab w:val="left" w:pos="993"/>
        </w:tabs>
        <w:spacing w:before="120" w:after="120"/>
        <w:ind w:firstLine="567"/>
        <w:jc w:val="both"/>
        <w:rPr>
          <w:sz w:val="27"/>
          <w:szCs w:val="27"/>
          <w:lang w:val="vi-VN"/>
        </w:rPr>
      </w:pPr>
      <w:r w:rsidRPr="00EC04FA">
        <w:rPr>
          <w:sz w:val="27"/>
          <w:szCs w:val="27"/>
          <w:lang w:val="vi-VN"/>
        </w:rPr>
        <w:t xml:space="preserve">Hai bên </w:t>
      </w:r>
      <w:r w:rsidR="00CF1256" w:rsidRPr="00CF1256">
        <w:rPr>
          <w:sz w:val="27"/>
          <w:szCs w:val="27"/>
          <w:lang w:val="vi-VN"/>
        </w:rPr>
        <w:t>t</w:t>
      </w:r>
      <w:r w:rsidR="00CF1256">
        <w:rPr>
          <w:sz w:val="27"/>
          <w:szCs w:val="27"/>
          <w:lang w:val="vi-VN"/>
        </w:rPr>
        <w:t>ái</w:t>
      </w:r>
      <w:r w:rsidR="00CF1256" w:rsidRPr="00CF1256">
        <w:rPr>
          <w:sz w:val="27"/>
          <w:szCs w:val="27"/>
          <w:lang w:val="vi-VN"/>
        </w:rPr>
        <w:t xml:space="preserve"> kh</w:t>
      </w:r>
      <w:r w:rsidR="00CF1256">
        <w:rPr>
          <w:sz w:val="27"/>
          <w:szCs w:val="27"/>
          <w:lang w:val="vi-VN"/>
        </w:rPr>
        <w:t>ẳng</w:t>
      </w:r>
      <w:r w:rsidR="00CF1256" w:rsidRPr="00CF1256">
        <w:rPr>
          <w:sz w:val="27"/>
          <w:szCs w:val="27"/>
          <w:lang w:val="vi-VN"/>
        </w:rPr>
        <w:t xml:space="preserve"> định việc</w:t>
      </w:r>
      <w:r w:rsidRPr="00EC04FA">
        <w:rPr>
          <w:sz w:val="27"/>
          <w:szCs w:val="27"/>
          <w:lang w:val="vi-VN"/>
        </w:rPr>
        <w:t xml:space="preserve"> thúc đẩy và triển khai các dự án ODA mới của Nhật Bản</w:t>
      </w:r>
      <w:r w:rsidR="00CF1256" w:rsidRPr="00CF1256">
        <w:rPr>
          <w:sz w:val="27"/>
          <w:szCs w:val="27"/>
          <w:lang w:val="vi-VN"/>
        </w:rPr>
        <w:t xml:space="preserve"> </w:t>
      </w:r>
      <w:r w:rsidR="00CF1256" w:rsidRPr="00CF1256">
        <w:rPr>
          <w:rFonts w:ascii="Roboto" w:hAnsi="Roboto"/>
          <w:color w:val="222222"/>
          <w:sz w:val="26"/>
          <w:szCs w:val="26"/>
          <w:shd w:val="clear" w:color="auto" w:fill="FFFFFF"/>
          <w:lang w:val="vi-VN"/>
        </w:rPr>
        <w:t>trong khuôn khổ Hiến chương ODA mới,</w:t>
      </w:r>
      <w:r w:rsidRPr="00EC04FA">
        <w:rPr>
          <w:sz w:val="27"/>
          <w:szCs w:val="27"/>
          <w:lang w:val="vi-VN"/>
        </w:rPr>
        <w:t xml:space="preserve"> trong các lĩnh vực</w:t>
      </w:r>
      <w:r w:rsidR="006B5844" w:rsidRPr="006B5844">
        <w:rPr>
          <w:sz w:val="27"/>
          <w:szCs w:val="27"/>
          <w:lang w:val="vi-VN"/>
        </w:rPr>
        <w:t xml:space="preserve"> cơ sở hạ tầng</w:t>
      </w:r>
      <w:r w:rsidR="00A74D98">
        <w:rPr>
          <w:rFonts w:eastAsia="MS Mincho" w:hint="eastAsia"/>
          <w:sz w:val="27"/>
          <w:szCs w:val="27"/>
          <w:lang w:val="vi-VN" w:eastAsia="ja-JP"/>
        </w:rPr>
        <w:t xml:space="preserve"> chiến lược</w:t>
      </w:r>
      <w:r w:rsidR="006B5844" w:rsidRPr="006B5844">
        <w:rPr>
          <w:sz w:val="27"/>
          <w:szCs w:val="27"/>
          <w:lang w:val="vi-VN"/>
        </w:rPr>
        <w:t xml:space="preserve">, chuyển đổi số, chuyển đổi xanh, ứng phó biến đổi khí hậu, chăm sóc sức khỏe, trong đó </w:t>
      </w:r>
      <w:r w:rsidR="00011066">
        <w:rPr>
          <w:rFonts w:eastAsia="MS Mincho" w:hint="eastAsia"/>
          <w:sz w:val="27"/>
          <w:szCs w:val="27"/>
          <w:lang w:val="vi-VN" w:eastAsia="ja-JP"/>
        </w:rPr>
        <w:t>ghi nhận tầm quan trọng của</w:t>
      </w:r>
      <w:r w:rsidR="006B5844" w:rsidRPr="006B5844">
        <w:rPr>
          <w:sz w:val="27"/>
          <w:szCs w:val="27"/>
          <w:lang w:val="vi-VN"/>
        </w:rPr>
        <w:t xml:space="preserve"> các yếu tố như tính ưu đãi cao, thủ tục đơn giản và linh hoạt.</w:t>
      </w:r>
    </w:p>
    <w:p w14:paraId="20E260DA" w14:textId="77777777" w:rsidR="003635ED" w:rsidRPr="00FE062D" w:rsidRDefault="003635ED" w:rsidP="003D3054">
      <w:pPr>
        <w:numPr>
          <w:ilvl w:val="0"/>
          <w:numId w:val="4"/>
        </w:numPr>
        <w:tabs>
          <w:tab w:val="left" w:pos="993"/>
        </w:tabs>
        <w:spacing w:after="120"/>
        <w:ind w:left="0" w:firstLine="567"/>
        <w:jc w:val="both"/>
        <w:rPr>
          <w:sz w:val="27"/>
          <w:szCs w:val="27"/>
          <w:lang w:val="vi-VN"/>
        </w:rPr>
      </w:pPr>
      <w:r w:rsidRPr="00F26CB4">
        <w:rPr>
          <w:sz w:val="27"/>
          <w:szCs w:val="27"/>
          <w:lang w:val="vi-VN"/>
        </w:rPr>
        <w:t>Hai bên nhất trí tiếp tụ</w:t>
      </w:r>
      <w:r w:rsidRPr="00D549FA">
        <w:rPr>
          <w:sz w:val="27"/>
          <w:szCs w:val="27"/>
          <w:lang w:val="vi-VN"/>
        </w:rPr>
        <w:t xml:space="preserve">c </w:t>
      </w:r>
      <w:r w:rsidRPr="00F26CB4">
        <w:rPr>
          <w:sz w:val="27"/>
          <w:szCs w:val="27"/>
          <w:lang w:val="vi-VN"/>
        </w:rPr>
        <w:t>thúc đẩy hợp tác nông nghiệp chất lượng cao thông qua thu hút đầu tư, công nghệ và chuyển giao tri thức, phát triển nguồn nhân lực chất lượng cao, hợp tác hướng tới tăng cường tính chống chịu và bền vững của hệ thống nông nghiệp và thực phẩm thông qua đổi mới và bảo đảm an ninh lương thực khu vực</w:t>
      </w:r>
      <w:r w:rsidR="00227919" w:rsidRPr="00DF7F2F">
        <w:rPr>
          <w:sz w:val="27"/>
          <w:szCs w:val="27"/>
          <w:lang w:val="vi-VN"/>
        </w:rPr>
        <w:t xml:space="preserve"> và thế giới thông qua cơ chế </w:t>
      </w:r>
      <w:r w:rsidR="008D08BB" w:rsidRPr="008D08BB">
        <w:rPr>
          <w:rFonts w:ascii="Roboto" w:hAnsi="Roboto"/>
          <w:color w:val="222222"/>
          <w:sz w:val="29"/>
          <w:szCs w:val="29"/>
          <w:shd w:val="clear" w:color="auto" w:fill="FFFFFF"/>
          <w:lang w:val="vi-VN"/>
        </w:rPr>
        <w:t>"Kế hoạch hợp tác ASEAN - Nhật Bản MIDORI", </w:t>
      </w:r>
      <w:r w:rsidR="008D08BB" w:rsidRPr="008D08BB">
        <w:rPr>
          <w:rFonts w:ascii="Roboto" w:hAnsi="Roboto" w:hint="eastAsia"/>
          <w:color w:val="222222"/>
          <w:sz w:val="29"/>
          <w:szCs w:val="29"/>
          <w:shd w:val="clear" w:color="auto" w:fill="FFFFFF"/>
          <w:lang w:val="vi-VN"/>
        </w:rPr>
        <w:t>“</w:t>
      </w:r>
      <w:r w:rsidR="00227919" w:rsidRPr="00DF7F2F">
        <w:rPr>
          <w:sz w:val="27"/>
          <w:szCs w:val="27"/>
          <w:lang w:val="vi-VN"/>
        </w:rPr>
        <w:t>Tầm nhìn trung và dài hạn hợp tác nông nghiệp Việt Nam – Nhật Bản</w:t>
      </w:r>
      <w:r w:rsidR="008D08BB" w:rsidRPr="008D08BB">
        <w:rPr>
          <w:sz w:val="27"/>
          <w:szCs w:val="27"/>
          <w:lang w:val="vi-VN"/>
        </w:rPr>
        <w:t>”</w:t>
      </w:r>
      <w:r w:rsidR="00227919" w:rsidRPr="00DF7F2F">
        <w:rPr>
          <w:sz w:val="27"/>
          <w:szCs w:val="27"/>
          <w:lang w:val="vi-VN"/>
        </w:rPr>
        <w:t xml:space="preserve"> và các thỏa thuận</w:t>
      </w:r>
      <w:r w:rsidR="008D08BB" w:rsidRPr="008D08BB">
        <w:rPr>
          <w:sz w:val="27"/>
          <w:szCs w:val="27"/>
          <w:lang w:val="vi-VN"/>
        </w:rPr>
        <w:t xml:space="preserve"> mà hai bên</w:t>
      </w:r>
      <w:r w:rsidR="00227919" w:rsidRPr="00DF7F2F">
        <w:rPr>
          <w:sz w:val="27"/>
          <w:szCs w:val="27"/>
          <w:lang w:val="vi-VN"/>
        </w:rPr>
        <w:t xml:space="preserve"> đã ký kết</w:t>
      </w:r>
      <w:r w:rsidRPr="00F26CB4">
        <w:rPr>
          <w:sz w:val="27"/>
          <w:szCs w:val="27"/>
          <w:lang w:val="vi-VN"/>
        </w:rPr>
        <w:t xml:space="preserve">. Hai bên </w:t>
      </w:r>
      <w:r w:rsidRPr="00D549FA">
        <w:rPr>
          <w:sz w:val="27"/>
          <w:szCs w:val="27"/>
          <w:lang w:val="vi-VN"/>
        </w:rPr>
        <w:t>nhất trí</w:t>
      </w:r>
      <w:r w:rsidRPr="00F26CB4">
        <w:rPr>
          <w:sz w:val="27"/>
          <w:szCs w:val="27"/>
          <w:lang w:val="vi-VN"/>
        </w:rPr>
        <w:t xml:space="preserve"> đẩy nhanh</w:t>
      </w:r>
      <w:r w:rsidR="009A2AD6" w:rsidRPr="009A2AD6">
        <w:rPr>
          <w:sz w:val="27"/>
          <w:szCs w:val="27"/>
          <w:lang w:val="vi-VN"/>
        </w:rPr>
        <w:t xml:space="preserve"> thảo luận cấp chuyên gia giữa hai chính phủ liên quan đến kiểm dịch thực vật</w:t>
      </w:r>
      <w:r w:rsidRPr="00F26CB4">
        <w:rPr>
          <w:sz w:val="27"/>
          <w:szCs w:val="27"/>
          <w:lang w:val="vi-VN"/>
        </w:rPr>
        <w:t xml:space="preserve"> </w:t>
      </w:r>
      <w:r w:rsidR="00A76D26" w:rsidRPr="00D549FA">
        <w:rPr>
          <w:sz w:val="27"/>
          <w:szCs w:val="27"/>
          <w:lang w:val="vi-VN"/>
        </w:rPr>
        <w:t>để có thể</w:t>
      </w:r>
      <w:r w:rsidR="009A2AD6" w:rsidRPr="009A2AD6">
        <w:rPr>
          <w:sz w:val="27"/>
          <w:szCs w:val="27"/>
          <w:lang w:val="vi-VN"/>
        </w:rPr>
        <w:t xml:space="preserve"> sớm</w:t>
      </w:r>
      <w:r w:rsidR="00A76D26" w:rsidRPr="00D549FA">
        <w:rPr>
          <w:sz w:val="27"/>
          <w:szCs w:val="27"/>
          <w:lang w:val="vi-VN"/>
        </w:rPr>
        <w:t xml:space="preserve"> công bố</w:t>
      </w:r>
      <w:r w:rsidRPr="00D549FA">
        <w:rPr>
          <w:sz w:val="27"/>
          <w:szCs w:val="27"/>
          <w:lang w:val="vi-VN"/>
        </w:rPr>
        <w:t xml:space="preserve"> </w:t>
      </w:r>
      <w:r w:rsidRPr="00F26CB4">
        <w:rPr>
          <w:sz w:val="27"/>
          <w:szCs w:val="27"/>
          <w:lang w:val="vi-VN"/>
        </w:rPr>
        <w:t>mở cửa thị trường đối với quả bưởi của Việt Nam và quả nho của Nhật Bản.</w:t>
      </w:r>
    </w:p>
    <w:p w14:paraId="27AA5A2C" w14:textId="77777777" w:rsidR="009A2AD6" w:rsidRPr="00F26CB4" w:rsidRDefault="009A2AD6" w:rsidP="003D3054">
      <w:pPr>
        <w:numPr>
          <w:ilvl w:val="0"/>
          <w:numId w:val="4"/>
        </w:numPr>
        <w:tabs>
          <w:tab w:val="left" w:pos="993"/>
        </w:tabs>
        <w:spacing w:after="120"/>
        <w:ind w:left="0" w:firstLine="567"/>
        <w:jc w:val="both"/>
        <w:rPr>
          <w:sz w:val="27"/>
          <w:szCs w:val="27"/>
          <w:lang w:val="vi-VN"/>
        </w:rPr>
      </w:pPr>
      <w:r w:rsidRPr="009A2AD6">
        <w:rPr>
          <w:sz w:val="27"/>
          <w:szCs w:val="27"/>
          <w:lang w:val="vi-VN"/>
        </w:rPr>
        <w:t>Phía Nhật Bản cho biết đã chỉ định cán bộ phụ trách kinh tế khu vực tại cơ quan đại diện, trong đó có Đại sứ quán Nhật Bản tại Việt Nam để hỗ trợ thúc đẩy doanh nghiệp Nhật Bản phát huy hơn nữa vai trò trong việc thúc đẩy thương mại nội khối ASEAN, qua đó tăng cường tính thống thất, tính liên kết của khu vực ASEAN và phía Việt Nam hoan nghênh điều này.</w:t>
      </w:r>
    </w:p>
    <w:p w14:paraId="4D520EB1" w14:textId="77777777" w:rsidR="003635ED" w:rsidRPr="00F26CB4" w:rsidRDefault="003635ED" w:rsidP="003D3054">
      <w:pPr>
        <w:tabs>
          <w:tab w:val="left" w:pos="851"/>
        </w:tabs>
        <w:spacing w:after="120"/>
        <w:ind w:firstLine="567"/>
        <w:jc w:val="both"/>
        <w:rPr>
          <w:b/>
          <w:bCs/>
          <w:sz w:val="27"/>
          <w:szCs w:val="27"/>
          <w:lang w:val="vi-VN"/>
        </w:rPr>
      </w:pPr>
      <w:r w:rsidRPr="00D549FA">
        <w:rPr>
          <w:b/>
          <w:bCs/>
          <w:sz w:val="27"/>
          <w:szCs w:val="27"/>
          <w:lang w:val="vi-VN"/>
        </w:rPr>
        <w:t>Về h</w:t>
      </w:r>
      <w:r w:rsidRPr="00F26CB4">
        <w:rPr>
          <w:b/>
          <w:bCs/>
          <w:sz w:val="27"/>
          <w:szCs w:val="27"/>
          <w:lang w:val="vi-VN"/>
        </w:rPr>
        <w:t>ợp tác phát triển nguồn nhân lực, văn hóa, du lịch, giao lưu địa phương và giao lưu nhân dân</w:t>
      </w:r>
    </w:p>
    <w:p w14:paraId="600A8BCB" w14:textId="77777777" w:rsidR="004379E8" w:rsidRPr="00F26CB4" w:rsidRDefault="00D86B38" w:rsidP="003D3054">
      <w:pPr>
        <w:numPr>
          <w:ilvl w:val="0"/>
          <w:numId w:val="4"/>
        </w:numPr>
        <w:tabs>
          <w:tab w:val="left" w:pos="993"/>
        </w:tabs>
        <w:spacing w:after="120"/>
        <w:ind w:left="0" w:firstLine="567"/>
        <w:jc w:val="both"/>
        <w:rPr>
          <w:bCs/>
          <w:sz w:val="27"/>
          <w:szCs w:val="27"/>
          <w:lang w:val="vi-VN"/>
        </w:rPr>
      </w:pPr>
      <w:r w:rsidRPr="00D86B38">
        <w:rPr>
          <w:bCs/>
          <w:sz w:val="27"/>
          <w:szCs w:val="27"/>
          <w:lang w:val="vi-VN"/>
        </w:rPr>
        <w:t>Về</w:t>
      </w:r>
      <w:r w:rsidR="003635ED" w:rsidRPr="00F26CB4">
        <w:rPr>
          <w:bCs/>
          <w:sz w:val="27"/>
          <w:szCs w:val="27"/>
          <w:lang w:val="vi-VN"/>
        </w:rPr>
        <w:t xml:space="preserve"> </w:t>
      </w:r>
      <w:r w:rsidR="004A3E61" w:rsidRPr="00D549FA">
        <w:rPr>
          <w:bCs/>
          <w:sz w:val="27"/>
          <w:szCs w:val="27"/>
          <w:lang w:val="vi-VN"/>
        </w:rPr>
        <w:t>đào tạo</w:t>
      </w:r>
      <w:r w:rsidR="00007A1E" w:rsidRPr="00F26CB4">
        <w:rPr>
          <w:bCs/>
          <w:sz w:val="27"/>
          <w:szCs w:val="27"/>
          <w:lang w:val="vi-VN"/>
        </w:rPr>
        <w:t xml:space="preserve"> nguồn nhân lực chất lượng cao</w:t>
      </w:r>
      <w:r w:rsidR="00875272" w:rsidRPr="00D549FA">
        <w:rPr>
          <w:bCs/>
          <w:sz w:val="27"/>
          <w:szCs w:val="27"/>
          <w:lang w:val="vi-VN"/>
        </w:rPr>
        <w:t xml:space="preserve"> trong các lĩnh vực IT, DX/GX,</w:t>
      </w:r>
      <w:r w:rsidR="006B5844" w:rsidRPr="006B5844">
        <w:rPr>
          <w:bCs/>
          <w:sz w:val="27"/>
          <w:szCs w:val="27"/>
          <w:lang w:val="vi-VN"/>
        </w:rPr>
        <w:t xml:space="preserve"> </w:t>
      </w:r>
      <w:r w:rsidR="00875272" w:rsidRPr="00D549FA">
        <w:rPr>
          <w:bCs/>
          <w:sz w:val="27"/>
          <w:szCs w:val="27"/>
          <w:lang w:val="vi-VN"/>
        </w:rPr>
        <w:t>AI</w:t>
      </w:r>
      <w:r w:rsidR="00EC5A10" w:rsidRPr="00DF7F2F">
        <w:rPr>
          <w:bCs/>
          <w:sz w:val="27"/>
          <w:szCs w:val="27"/>
          <w:lang w:val="vi-VN"/>
        </w:rPr>
        <w:t>, bán dẫn</w:t>
      </w:r>
      <w:r w:rsidR="00875272" w:rsidRPr="00D549FA">
        <w:rPr>
          <w:bCs/>
          <w:sz w:val="27"/>
          <w:szCs w:val="27"/>
          <w:lang w:val="vi-VN"/>
        </w:rPr>
        <w:t>…</w:t>
      </w:r>
      <w:r w:rsidRPr="00D86B38">
        <w:rPr>
          <w:bCs/>
          <w:sz w:val="27"/>
          <w:szCs w:val="27"/>
          <w:lang w:val="vi-VN"/>
        </w:rPr>
        <w:t>, hai bên nhất trí tìm kiếm phươn</w:t>
      </w:r>
      <w:r w:rsidR="00EC5A10" w:rsidRPr="00DF7F2F">
        <w:rPr>
          <w:bCs/>
          <w:sz w:val="27"/>
          <w:szCs w:val="27"/>
          <w:lang w:val="vi-VN"/>
        </w:rPr>
        <w:t>g</w:t>
      </w:r>
      <w:r w:rsidRPr="00D86B38">
        <w:rPr>
          <w:bCs/>
          <w:sz w:val="27"/>
          <w:szCs w:val="27"/>
          <w:lang w:val="vi-VN"/>
        </w:rPr>
        <w:t xml:space="preserve"> pháp</w:t>
      </w:r>
      <w:r w:rsidR="00875272" w:rsidRPr="00D549FA">
        <w:rPr>
          <w:bCs/>
          <w:sz w:val="27"/>
          <w:szCs w:val="27"/>
          <w:lang w:val="vi-VN"/>
        </w:rPr>
        <w:t xml:space="preserve"> tăng cường hợp tác giữa các trường đại học hai nước</w:t>
      </w:r>
      <w:r w:rsidRPr="00D86B38">
        <w:rPr>
          <w:bCs/>
          <w:sz w:val="27"/>
          <w:szCs w:val="27"/>
          <w:lang w:val="vi-VN"/>
        </w:rPr>
        <w:t>, trong đó có Đại học Việt – Nhật</w:t>
      </w:r>
      <w:r w:rsidR="00EC5A10" w:rsidRPr="00DF7F2F">
        <w:rPr>
          <w:bCs/>
          <w:sz w:val="27"/>
          <w:szCs w:val="27"/>
          <w:lang w:val="vi-VN"/>
        </w:rPr>
        <w:t>;</w:t>
      </w:r>
      <w:r w:rsidR="00EC5A10" w:rsidRPr="00F26CB4">
        <w:rPr>
          <w:bCs/>
          <w:sz w:val="27"/>
          <w:szCs w:val="27"/>
          <w:lang w:val="vi-VN"/>
        </w:rPr>
        <w:t xml:space="preserve"> </w:t>
      </w:r>
      <w:r w:rsidR="003635ED" w:rsidRPr="00D549FA">
        <w:rPr>
          <w:bCs/>
          <w:sz w:val="27"/>
          <w:szCs w:val="27"/>
          <w:lang w:val="vi-VN"/>
        </w:rPr>
        <w:t xml:space="preserve">tăng cường </w:t>
      </w:r>
      <w:r w:rsidR="003635ED" w:rsidRPr="00F26CB4">
        <w:rPr>
          <w:bCs/>
          <w:sz w:val="27"/>
          <w:szCs w:val="27"/>
          <w:lang w:val="vi-VN"/>
        </w:rPr>
        <w:t>trao đổi</w:t>
      </w:r>
      <w:r w:rsidR="004A3E61" w:rsidRPr="00D549FA">
        <w:rPr>
          <w:bCs/>
          <w:sz w:val="27"/>
          <w:szCs w:val="27"/>
          <w:lang w:val="vi-VN"/>
        </w:rPr>
        <w:t>, chia sẻ kinh nghiệm</w:t>
      </w:r>
      <w:r w:rsidR="003635ED" w:rsidRPr="00F26CB4">
        <w:rPr>
          <w:bCs/>
          <w:sz w:val="27"/>
          <w:szCs w:val="27"/>
          <w:lang w:val="vi-VN"/>
        </w:rPr>
        <w:t xml:space="preserve"> trong lĩnh vực giáo dục</w:t>
      </w:r>
      <w:r w:rsidR="004A3E61" w:rsidRPr="00D549FA">
        <w:rPr>
          <w:bCs/>
          <w:sz w:val="27"/>
          <w:szCs w:val="27"/>
          <w:lang w:val="vi-VN"/>
        </w:rPr>
        <w:t>-đào tạo</w:t>
      </w:r>
      <w:r w:rsidR="003635ED" w:rsidRPr="00F26CB4">
        <w:rPr>
          <w:bCs/>
          <w:sz w:val="27"/>
          <w:szCs w:val="27"/>
          <w:lang w:val="vi-VN"/>
        </w:rPr>
        <w:t xml:space="preserve"> </w:t>
      </w:r>
      <w:r w:rsidR="003635ED" w:rsidRPr="00D549FA">
        <w:rPr>
          <w:bCs/>
          <w:sz w:val="27"/>
          <w:szCs w:val="27"/>
          <w:lang w:val="vi-VN"/>
        </w:rPr>
        <w:t>và thúc đẩy nghiên cứu</w:t>
      </w:r>
      <w:r w:rsidRPr="00D86B38">
        <w:rPr>
          <w:bCs/>
          <w:sz w:val="27"/>
          <w:szCs w:val="27"/>
          <w:lang w:val="vi-VN"/>
        </w:rPr>
        <w:t xml:space="preserve"> về</w:t>
      </w:r>
      <w:r w:rsidR="003635ED" w:rsidRPr="00D549FA">
        <w:rPr>
          <w:bCs/>
          <w:sz w:val="27"/>
          <w:szCs w:val="27"/>
          <w:lang w:val="vi-VN"/>
        </w:rPr>
        <w:t xml:space="preserve"> </w:t>
      </w:r>
      <w:r w:rsidR="003635ED" w:rsidRPr="00F26CB4">
        <w:rPr>
          <w:bCs/>
          <w:sz w:val="27"/>
          <w:szCs w:val="27"/>
          <w:lang w:val="vi-VN"/>
        </w:rPr>
        <w:t xml:space="preserve">Nhật </w:t>
      </w:r>
      <w:r w:rsidR="003635ED" w:rsidRPr="00F26CB4">
        <w:rPr>
          <w:bCs/>
          <w:sz w:val="27"/>
          <w:szCs w:val="27"/>
          <w:lang w:val="vi-VN"/>
        </w:rPr>
        <w:lastRenderedPageBreak/>
        <w:t>Bản và Việt Nam, bao gồm</w:t>
      </w:r>
      <w:r w:rsidR="00875272" w:rsidRPr="00D549FA">
        <w:rPr>
          <w:bCs/>
          <w:sz w:val="27"/>
          <w:szCs w:val="27"/>
          <w:lang w:val="vi-VN"/>
        </w:rPr>
        <w:t xml:space="preserve"> </w:t>
      </w:r>
      <w:r w:rsidR="00D175FD" w:rsidRPr="00D175FD">
        <w:rPr>
          <w:bCs/>
          <w:sz w:val="27"/>
          <w:szCs w:val="27"/>
          <w:lang w:val="vi-VN"/>
        </w:rPr>
        <w:t>ngành ngôn ngữ học,</w:t>
      </w:r>
      <w:r w:rsidR="00875272" w:rsidRPr="00D549FA">
        <w:rPr>
          <w:bCs/>
          <w:sz w:val="27"/>
          <w:szCs w:val="27"/>
          <w:lang w:val="vi-VN"/>
        </w:rPr>
        <w:t xml:space="preserve"> </w:t>
      </w:r>
      <w:r w:rsidR="003635ED" w:rsidRPr="00F26CB4">
        <w:rPr>
          <w:bCs/>
          <w:sz w:val="27"/>
          <w:szCs w:val="27"/>
          <w:lang w:val="vi-VN"/>
        </w:rPr>
        <w:t>nhằm tăng cường hiểu biết lẫn nhau và giao lưu văn hóa giữa hai nước.</w:t>
      </w:r>
      <w:r w:rsidR="003635ED" w:rsidRPr="00D549FA">
        <w:rPr>
          <w:bCs/>
          <w:sz w:val="27"/>
          <w:szCs w:val="27"/>
          <w:lang w:val="vi-VN"/>
        </w:rPr>
        <w:t xml:space="preserve"> </w:t>
      </w:r>
    </w:p>
    <w:p w14:paraId="0FA1CF61" w14:textId="77777777" w:rsidR="006B5844" w:rsidRPr="006B5844" w:rsidRDefault="003635ED" w:rsidP="006B5844">
      <w:pPr>
        <w:tabs>
          <w:tab w:val="left" w:pos="993"/>
        </w:tabs>
        <w:spacing w:after="120"/>
        <w:ind w:firstLine="567"/>
        <w:jc w:val="both"/>
        <w:rPr>
          <w:bCs/>
          <w:sz w:val="27"/>
          <w:szCs w:val="27"/>
          <w:lang w:val="vi-VN"/>
        </w:rPr>
      </w:pPr>
      <w:r w:rsidRPr="00D549FA">
        <w:rPr>
          <w:bCs/>
          <w:sz w:val="27"/>
          <w:szCs w:val="27"/>
          <w:lang w:val="vi-VN"/>
        </w:rPr>
        <w:t xml:space="preserve">Phía Nhật Bản nhất trí </w:t>
      </w:r>
      <w:r w:rsidR="007B7E73" w:rsidRPr="00D549FA">
        <w:rPr>
          <w:bCs/>
          <w:sz w:val="27"/>
          <w:szCs w:val="27"/>
          <w:lang w:val="vi-VN"/>
        </w:rPr>
        <w:t>tạo</w:t>
      </w:r>
      <w:r w:rsidR="00AD1963">
        <w:rPr>
          <w:rFonts w:eastAsiaTheme="minorEastAsia" w:hint="eastAsia"/>
          <w:bCs/>
          <w:sz w:val="27"/>
          <w:szCs w:val="27"/>
          <w:lang w:val="vi-VN" w:eastAsia="ja-JP"/>
        </w:rPr>
        <w:t xml:space="preserve"> điều kiện</w:t>
      </w:r>
      <w:r w:rsidR="007B7E73" w:rsidRPr="00D549FA">
        <w:rPr>
          <w:bCs/>
          <w:sz w:val="27"/>
          <w:szCs w:val="27"/>
          <w:lang w:val="vi-VN"/>
        </w:rPr>
        <w:t xml:space="preserve"> thuận lợi hơn nữa cho du học sinh Việt Nam tại Nhật Bản thông qua </w:t>
      </w:r>
      <w:r w:rsidRPr="00D549FA">
        <w:rPr>
          <w:bCs/>
          <w:sz w:val="27"/>
          <w:szCs w:val="27"/>
          <w:lang w:val="vi-VN"/>
        </w:rPr>
        <w:t>các chương trình học bổng,</w:t>
      </w:r>
      <w:r w:rsidR="00D175FD" w:rsidRPr="00D175FD">
        <w:rPr>
          <w:bCs/>
          <w:sz w:val="27"/>
          <w:szCs w:val="27"/>
          <w:lang w:val="vi-VN"/>
        </w:rPr>
        <w:t xml:space="preserve"> các chương trình nâng cao năng lực tiếng Nhật</w:t>
      </w:r>
      <w:r w:rsidRPr="00D549FA">
        <w:rPr>
          <w:bCs/>
          <w:sz w:val="27"/>
          <w:szCs w:val="27"/>
          <w:lang w:val="vi-VN"/>
        </w:rPr>
        <w:t>.</w:t>
      </w:r>
      <w:r w:rsidR="006B5844" w:rsidRPr="006B5844">
        <w:rPr>
          <w:bCs/>
          <w:sz w:val="27"/>
          <w:szCs w:val="27"/>
          <w:lang w:val="vi-VN"/>
        </w:rPr>
        <w:t xml:space="preserve"> </w:t>
      </w:r>
    </w:p>
    <w:p w14:paraId="4D9D6D8A" w14:textId="77777777" w:rsidR="00AC7416" w:rsidRPr="00AC7416" w:rsidRDefault="006B5844" w:rsidP="003D3054">
      <w:pPr>
        <w:numPr>
          <w:ilvl w:val="0"/>
          <w:numId w:val="4"/>
        </w:numPr>
        <w:tabs>
          <w:tab w:val="left" w:pos="993"/>
        </w:tabs>
        <w:spacing w:after="120"/>
        <w:ind w:left="0" w:firstLine="567"/>
        <w:jc w:val="both"/>
        <w:rPr>
          <w:bCs/>
          <w:sz w:val="27"/>
          <w:szCs w:val="27"/>
          <w:lang w:val="vi-VN"/>
        </w:rPr>
      </w:pPr>
      <w:r w:rsidRPr="006B5844">
        <w:rPr>
          <w:bCs/>
          <w:sz w:val="27"/>
          <w:szCs w:val="27"/>
          <w:lang w:val="vi-VN"/>
        </w:rPr>
        <w:t>Hai bên nhất trí thúc đẩy thực hiện Chương trình phối hợp đào tạo 100.000 nhân lực chất lượng cao cho các nước ASEAN của Nhật Bản</w:t>
      </w:r>
      <w:r w:rsidR="00093D2D" w:rsidRPr="00093D2D">
        <w:rPr>
          <w:bCs/>
          <w:sz w:val="27"/>
          <w:szCs w:val="27"/>
          <w:lang w:val="vi-VN"/>
        </w:rPr>
        <w:t>.</w:t>
      </w:r>
      <w:r w:rsidRPr="006B5844">
        <w:rPr>
          <w:bCs/>
          <w:sz w:val="27"/>
          <w:szCs w:val="27"/>
          <w:lang w:val="vi-VN"/>
        </w:rPr>
        <w:t xml:space="preserve"> </w:t>
      </w:r>
      <w:r w:rsidR="00093D2D" w:rsidRPr="00093D2D">
        <w:rPr>
          <w:bCs/>
          <w:sz w:val="27"/>
          <w:szCs w:val="27"/>
          <w:lang w:val="vi-VN"/>
        </w:rPr>
        <w:t>C</w:t>
      </w:r>
      <w:r w:rsidRPr="006B5844">
        <w:rPr>
          <w:bCs/>
          <w:sz w:val="27"/>
          <w:szCs w:val="27"/>
          <w:lang w:val="vi-VN"/>
        </w:rPr>
        <w:t xml:space="preserve">ác cơ quan liên quan </w:t>
      </w:r>
      <w:r w:rsidR="00093D2D" w:rsidRPr="00093D2D">
        <w:rPr>
          <w:bCs/>
          <w:sz w:val="27"/>
          <w:szCs w:val="27"/>
          <w:lang w:val="vi-VN"/>
        </w:rPr>
        <w:t>của hai nước</w:t>
      </w:r>
      <w:r w:rsidRPr="006B5844">
        <w:rPr>
          <w:bCs/>
          <w:sz w:val="27"/>
          <w:szCs w:val="27"/>
          <w:lang w:val="vi-VN"/>
        </w:rPr>
        <w:t xml:space="preserve"> sẽ phối hợp tích cực  để xây dựng chương trình hợp tác đào tạo nguồn nhân lực phù hợp với nhu cầu của </w:t>
      </w:r>
      <w:r w:rsidR="00093D2D" w:rsidRPr="00093D2D">
        <w:rPr>
          <w:bCs/>
          <w:sz w:val="27"/>
          <w:szCs w:val="27"/>
          <w:lang w:val="vi-VN"/>
        </w:rPr>
        <w:t>hai bên.</w:t>
      </w:r>
      <w:r w:rsidR="008D54C4">
        <w:rPr>
          <w:rFonts w:eastAsia="MS Mincho" w:hint="eastAsia"/>
          <w:bCs/>
          <w:sz w:val="27"/>
          <w:szCs w:val="27"/>
          <w:lang w:val="vi-VN" w:eastAsia="ja-JP"/>
        </w:rPr>
        <w:t xml:space="preserve"> </w:t>
      </w:r>
    </w:p>
    <w:p w14:paraId="2B8034E8" w14:textId="77777777" w:rsidR="00883D59" w:rsidRDefault="00186483" w:rsidP="00883D59">
      <w:pPr>
        <w:tabs>
          <w:tab w:val="left" w:pos="567"/>
        </w:tabs>
        <w:spacing w:after="120"/>
        <w:jc w:val="both"/>
        <w:rPr>
          <w:bCs/>
          <w:sz w:val="27"/>
          <w:szCs w:val="27"/>
          <w:lang w:val="vi-VN"/>
        </w:rPr>
      </w:pPr>
      <w:r>
        <w:rPr>
          <w:rFonts w:eastAsia="MS Mincho" w:hint="eastAsia"/>
          <w:bCs/>
          <w:sz w:val="27"/>
          <w:szCs w:val="27"/>
          <w:lang w:val="vi-VN" w:eastAsia="ja-JP"/>
        </w:rPr>
        <w:tab/>
      </w:r>
      <w:r w:rsidR="008D54C4">
        <w:rPr>
          <w:rFonts w:eastAsia="MS Mincho" w:hint="eastAsia"/>
          <w:bCs/>
          <w:sz w:val="27"/>
          <w:szCs w:val="27"/>
          <w:lang w:val="vi-VN" w:eastAsia="ja-JP"/>
        </w:rPr>
        <w:t xml:space="preserve">Phía Nhật Bản nhất trí </w:t>
      </w:r>
      <w:r>
        <w:rPr>
          <w:rFonts w:eastAsia="MS Mincho" w:hint="eastAsia"/>
          <w:bCs/>
          <w:sz w:val="27"/>
          <w:szCs w:val="27"/>
          <w:lang w:val="vi-VN" w:eastAsia="ja-JP"/>
        </w:rPr>
        <w:t>thảo luận về</w:t>
      </w:r>
      <w:r w:rsidR="008D54C4">
        <w:rPr>
          <w:rFonts w:eastAsia="MS Mincho" w:hint="eastAsia"/>
          <w:bCs/>
          <w:sz w:val="27"/>
          <w:szCs w:val="27"/>
          <w:lang w:val="vi-VN" w:eastAsia="ja-JP"/>
        </w:rPr>
        <w:t xml:space="preserve"> khả năng hợp tác</w:t>
      </w:r>
      <w:r>
        <w:rPr>
          <w:rFonts w:eastAsia="MS Mincho" w:hint="eastAsia"/>
          <w:bCs/>
          <w:sz w:val="27"/>
          <w:szCs w:val="27"/>
          <w:lang w:val="vi-VN" w:eastAsia="ja-JP"/>
        </w:rPr>
        <w:t xml:space="preserve"> với</w:t>
      </w:r>
      <w:r w:rsidR="002C0A98" w:rsidRPr="00DF7F2F">
        <w:rPr>
          <w:bCs/>
          <w:sz w:val="27"/>
          <w:szCs w:val="27"/>
          <w:lang w:val="vi-VN"/>
        </w:rPr>
        <w:t xml:space="preserve"> </w:t>
      </w:r>
      <w:r w:rsidR="00093D2D" w:rsidRPr="00093D2D">
        <w:rPr>
          <w:bCs/>
          <w:sz w:val="27"/>
          <w:szCs w:val="27"/>
          <w:lang w:val="vi-VN"/>
        </w:rPr>
        <w:t>Việt Nam</w:t>
      </w:r>
      <w:r w:rsidR="008D54C4">
        <w:rPr>
          <w:rFonts w:eastAsia="MS Mincho" w:hint="eastAsia"/>
          <w:bCs/>
          <w:sz w:val="27"/>
          <w:szCs w:val="27"/>
          <w:lang w:val="vi-VN" w:eastAsia="ja-JP"/>
        </w:rPr>
        <w:t xml:space="preserve"> </w:t>
      </w:r>
      <w:r>
        <w:rPr>
          <w:rFonts w:eastAsia="MS Mincho" w:hint="eastAsia"/>
          <w:bCs/>
          <w:sz w:val="27"/>
          <w:szCs w:val="27"/>
          <w:lang w:val="vi-VN" w:eastAsia="ja-JP"/>
        </w:rPr>
        <w:t xml:space="preserve">hướng tới </w:t>
      </w:r>
      <w:r w:rsidR="008D54C4">
        <w:rPr>
          <w:rFonts w:eastAsia="MS Mincho" w:hint="eastAsia"/>
          <w:bCs/>
          <w:sz w:val="27"/>
          <w:szCs w:val="27"/>
          <w:lang w:val="vi-VN" w:eastAsia="ja-JP"/>
        </w:rPr>
        <w:t>thực hiện</w:t>
      </w:r>
      <w:r w:rsidR="002C0A98" w:rsidRPr="00DF7F2F">
        <w:rPr>
          <w:bCs/>
          <w:sz w:val="27"/>
          <w:szCs w:val="27"/>
          <w:lang w:val="vi-VN"/>
        </w:rPr>
        <w:t xml:space="preserve"> </w:t>
      </w:r>
      <w:r w:rsidR="00227919" w:rsidRPr="00DF7F2F">
        <w:rPr>
          <w:bCs/>
          <w:sz w:val="27"/>
          <w:szCs w:val="27"/>
          <w:lang w:val="vi-VN"/>
        </w:rPr>
        <w:t>mục tiêu</w:t>
      </w:r>
      <w:r w:rsidR="002C0A98" w:rsidRPr="00DF7F2F">
        <w:rPr>
          <w:bCs/>
          <w:sz w:val="27"/>
          <w:szCs w:val="27"/>
          <w:lang w:val="vi-VN"/>
        </w:rPr>
        <w:t xml:space="preserve"> đào tạo 50.000</w:t>
      </w:r>
      <w:r w:rsidR="00227919" w:rsidRPr="00DF7F2F">
        <w:rPr>
          <w:bCs/>
          <w:sz w:val="27"/>
          <w:szCs w:val="27"/>
          <w:lang w:val="vi-VN"/>
        </w:rPr>
        <w:t xml:space="preserve"> kỹ sư ngành bán dẫn đến năm 2030</w:t>
      </w:r>
      <w:r w:rsidR="006B5844" w:rsidRPr="006B5844">
        <w:rPr>
          <w:bCs/>
          <w:sz w:val="27"/>
          <w:szCs w:val="27"/>
          <w:lang w:val="vi-VN"/>
        </w:rPr>
        <w:t>.</w:t>
      </w:r>
    </w:p>
    <w:p w14:paraId="707A5FBA" w14:textId="77777777" w:rsidR="003635ED" w:rsidRPr="00F26CB4" w:rsidRDefault="003635ED" w:rsidP="003D3054">
      <w:pPr>
        <w:numPr>
          <w:ilvl w:val="0"/>
          <w:numId w:val="4"/>
        </w:numPr>
        <w:tabs>
          <w:tab w:val="left" w:pos="993"/>
        </w:tabs>
        <w:spacing w:after="120"/>
        <w:ind w:left="0" w:firstLine="567"/>
        <w:jc w:val="both"/>
        <w:rPr>
          <w:bCs/>
          <w:sz w:val="27"/>
          <w:szCs w:val="27"/>
          <w:lang w:val="vi-VN"/>
        </w:rPr>
      </w:pPr>
      <w:r w:rsidRPr="00D549FA">
        <w:rPr>
          <w:bCs/>
          <w:sz w:val="27"/>
          <w:szCs w:val="27"/>
          <w:lang w:val="vi-VN"/>
        </w:rPr>
        <w:t>Hai bên bày tỏ vui mừng trước sự phát triển cả về chất và lượng của các hoạt động giao lưu văn hóa, bao gồm các Lễ hội Việt Nam, Lễ hội Nhật Bản tại cả hai nước trong thời gian qua; nhất trí tiếp tục thúc</w:t>
      </w:r>
      <w:r w:rsidRPr="00F26CB4">
        <w:rPr>
          <w:bCs/>
          <w:sz w:val="27"/>
          <w:szCs w:val="27"/>
          <w:lang w:val="vi-VN"/>
        </w:rPr>
        <w:t xml:space="preserve"> đẩy hợp tác trong lĩnh vực văn hóa, nghệ thuật, khoa học, công nghệ và thể thao, qua đó tăng cường hiểu biết lẫn nhau và tình hữu nghị giữa hai quốc gia. </w:t>
      </w:r>
    </w:p>
    <w:p w14:paraId="21B74C4C" w14:textId="77777777" w:rsidR="005714C1" w:rsidRPr="005F11D4" w:rsidRDefault="003635ED" w:rsidP="005F11D4">
      <w:pPr>
        <w:numPr>
          <w:ilvl w:val="0"/>
          <w:numId w:val="4"/>
        </w:numPr>
        <w:tabs>
          <w:tab w:val="left" w:pos="993"/>
        </w:tabs>
        <w:spacing w:after="120"/>
        <w:ind w:left="0" w:firstLine="567"/>
        <w:jc w:val="both"/>
        <w:rPr>
          <w:bCs/>
          <w:sz w:val="27"/>
          <w:szCs w:val="27"/>
          <w:u w:val="single"/>
          <w:lang w:val="vi-VN"/>
        </w:rPr>
      </w:pPr>
      <w:r w:rsidRPr="00B96818">
        <w:rPr>
          <w:bCs/>
          <w:sz w:val="27"/>
          <w:szCs w:val="27"/>
          <w:lang w:val="vi-VN"/>
        </w:rPr>
        <w:t>Hai bên khẳng định tầm quan trọng</w:t>
      </w:r>
      <w:r w:rsidR="008431FF" w:rsidRPr="00B96818">
        <w:rPr>
          <w:bCs/>
          <w:sz w:val="27"/>
          <w:szCs w:val="27"/>
          <w:lang w:val="vi-VN"/>
        </w:rPr>
        <w:t xml:space="preserve"> của việc</w:t>
      </w:r>
      <w:r w:rsidRPr="00B96818">
        <w:rPr>
          <w:bCs/>
          <w:sz w:val="27"/>
          <w:szCs w:val="27"/>
          <w:lang w:val="vi-VN"/>
        </w:rPr>
        <w:t xml:space="preserve"> thúc đ</w:t>
      </w:r>
      <w:r w:rsidR="00B064D1" w:rsidRPr="00B96818">
        <w:rPr>
          <w:bCs/>
          <w:sz w:val="27"/>
          <w:szCs w:val="27"/>
          <w:lang w:val="vi-VN"/>
        </w:rPr>
        <w:t>ẩy giao lưu nhân dân</w:t>
      </w:r>
      <w:r w:rsidR="0078512C" w:rsidRPr="00B96818">
        <w:rPr>
          <w:bCs/>
          <w:sz w:val="27"/>
          <w:szCs w:val="27"/>
          <w:lang w:val="vi-VN"/>
        </w:rPr>
        <w:t xml:space="preserve"> giữa hai nước</w:t>
      </w:r>
      <w:r w:rsidR="00186483" w:rsidRPr="00B96818">
        <w:rPr>
          <w:rFonts w:eastAsiaTheme="minorEastAsia" w:hint="eastAsia"/>
          <w:bCs/>
          <w:sz w:val="27"/>
          <w:szCs w:val="27"/>
          <w:lang w:val="vi-VN" w:eastAsia="ja-JP"/>
        </w:rPr>
        <w:t>, bao gồm cả du lịch</w:t>
      </w:r>
      <w:r w:rsidR="005714C1" w:rsidRPr="00B96818">
        <w:rPr>
          <w:bCs/>
          <w:sz w:val="27"/>
          <w:szCs w:val="27"/>
          <w:lang w:val="vi-VN"/>
        </w:rPr>
        <w:t xml:space="preserve">. </w:t>
      </w:r>
      <w:r w:rsidR="003C5C70" w:rsidRPr="003C5C70">
        <w:rPr>
          <w:rFonts w:eastAsiaTheme="minorEastAsia"/>
          <w:bCs/>
          <w:sz w:val="27"/>
          <w:szCs w:val="27"/>
          <w:lang w:val="vi-VN" w:eastAsia="ja-JP"/>
        </w:rPr>
        <w:t xml:space="preserve">Việt Nam hoan nghênh các doanh nghiệp hàng không nghiên cứu khả năng mở thêm các đường bay mới, chuyến bay thuê chuyến giữa các địa phương hai nước. Hai bên hoan nghênh việc Nhật Bản thực hiện cấp thị thực </w:t>
      </w:r>
      <w:r w:rsidR="003C5C70" w:rsidRPr="003C5C70">
        <w:rPr>
          <w:rFonts w:eastAsiaTheme="minorEastAsia" w:hint="eastAsia"/>
          <w:bCs/>
          <w:sz w:val="27"/>
          <w:szCs w:val="27"/>
          <w:lang w:val="vi-VN" w:eastAsia="ja-JP"/>
        </w:rPr>
        <w:t>đ</w:t>
      </w:r>
      <w:r w:rsidR="003C5C70" w:rsidRPr="003C5C70">
        <w:rPr>
          <w:rFonts w:eastAsiaTheme="minorEastAsia"/>
          <w:bCs/>
          <w:sz w:val="27"/>
          <w:szCs w:val="27"/>
          <w:lang w:val="vi-VN" w:eastAsia="ja-JP"/>
        </w:rPr>
        <w:t xml:space="preserve">iện tử cho công dân Nhật Bản sau Tuyên bố chung về nâng cấp quan hệ tháng 11/2023 và nhất trí tiếp tục thảo luận về khả năng Nhật Bản xem xét </w:t>
      </w:r>
      <w:r w:rsidR="003C5C70" w:rsidRPr="003C5C70">
        <w:rPr>
          <w:bCs/>
          <w:sz w:val="27"/>
          <w:szCs w:val="27"/>
          <w:lang w:val="vi-VN"/>
        </w:rPr>
        <w:t>đơn giản hóa thủ tục cấp thị thực, mở rộng diện cấp thị thực điện tử</w:t>
      </w:r>
      <w:r w:rsidR="003C5C70" w:rsidRPr="003C5C70">
        <w:rPr>
          <w:rFonts w:eastAsiaTheme="minorEastAsia"/>
          <w:bCs/>
          <w:sz w:val="27"/>
          <w:szCs w:val="27"/>
          <w:lang w:val="vi-VN" w:eastAsia="ja-JP"/>
        </w:rPr>
        <w:t>...</w:t>
      </w:r>
      <w:r w:rsidR="003C5C70" w:rsidRPr="003C5C70">
        <w:rPr>
          <w:rFonts w:eastAsia="MS Mincho"/>
          <w:bCs/>
          <w:sz w:val="27"/>
          <w:szCs w:val="27"/>
          <w:lang w:val="vi-VN" w:eastAsia="ja-JP"/>
        </w:rPr>
        <w:t xml:space="preserve"> </w:t>
      </w:r>
    </w:p>
    <w:p w14:paraId="0FF6BE7A" w14:textId="77777777" w:rsidR="003635ED" w:rsidRPr="005714C1" w:rsidRDefault="003635ED" w:rsidP="003D3054">
      <w:pPr>
        <w:numPr>
          <w:ilvl w:val="0"/>
          <w:numId w:val="4"/>
        </w:numPr>
        <w:tabs>
          <w:tab w:val="left" w:pos="993"/>
        </w:tabs>
        <w:spacing w:after="120"/>
        <w:ind w:left="0" w:firstLine="567"/>
        <w:jc w:val="both"/>
        <w:rPr>
          <w:bCs/>
          <w:sz w:val="27"/>
          <w:szCs w:val="27"/>
          <w:lang w:val="vi-VN"/>
        </w:rPr>
      </w:pPr>
      <w:r w:rsidRPr="005714C1">
        <w:rPr>
          <w:bCs/>
          <w:sz w:val="27"/>
          <w:szCs w:val="27"/>
          <w:lang w:val="vi-VN"/>
        </w:rPr>
        <w:t>Hai bên bày tỏ vui mừng trước những kết quả mới, thực chất trong hợp tác giữa các địa phương của hai nước trong thời gian qua; nhất trí tiếp tục thúc đẩy hợp tác địa phương hiệu quả hơn nữa trên các lĩnh vực kinh tế, đầu tư, thương mại, du lịch và lao động, tăng cường trao đổi đoàn, giao lưu</w:t>
      </w:r>
      <w:r w:rsidR="00FF22AD" w:rsidRPr="005714C1">
        <w:rPr>
          <w:bCs/>
          <w:sz w:val="27"/>
          <w:szCs w:val="27"/>
          <w:lang w:val="vi-VN"/>
        </w:rPr>
        <w:t>, kết nối</w:t>
      </w:r>
      <w:r w:rsidRPr="005714C1">
        <w:rPr>
          <w:bCs/>
          <w:sz w:val="27"/>
          <w:szCs w:val="27"/>
          <w:lang w:val="vi-VN"/>
        </w:rPr>
        <w:t xml:space="preserve"> địa phương</w:t>
      </w:r>
      <w:r w:rsidR="00FF22AD" w:rsidRPr="005714C1">
        <w:rPr>
          <w:bCs/>
          <w:sz w:val="27"/>
          <w:szCs w:val="27"/>
          <w:lang w:val="vi-VN"/>
        </w:rPr>
        <w:t>, nhất là vùng sâu</w:t>
      </w:r>
      <w:r w:rsidR="003D3054" w:rsidRPr="005714C1">
        <w:rPr>
          <w:bCs/>
          <w:sz w:val="27"/>
          <w:szCs w:val="27"/>
          <w:lang w:val="vi-VN"/>
        </w:rPr>
        <w:t>,</w:t>
      </w:r>
      <w:r w:rsidR="00FF22AD" w:rsidRPr="005714C1">
        <w:rPr>
          <w:bCs/>
          <w:sz w:val="27"/>
          <w:szCs w:val="27"/>
          <w:lang w:val="vi-VN"/>
        </w:rPr>
        <w:t xml:space="preserve"> vùng xa,</w:t>
      </w:r>
      <w:r w:rsidR="00234191" w:rsidRPr="005714C1">
        <w:rPr>
          <w:bCs/>
          <w:sz w:val="27"/>
          <w:szCs w:val="27"/>
          <w:lang w:val="vi-VN"/>
        </w:rPr>
        <w:t xml:space="preserve"> bằng nhiều hình thức linh hoạt, bao gồm phối hợp tổ chức sự kiện “Gặp gỡ Nhật Bản” </w:t>
      </w:r>
      <w:r w:rsidR="003D3054" w:rsidRPr="005714C1">
        <w:rPr>
          <w:bCs/>
          <w:sz w:val="27"/>
          <w:szCs w:val="27"/>
          <w:lang w:val="vi-VN"/>
        </w:rPr>
        <w:t>tại các địa phương của Việt Nam.</w:t>
      </w:r>
      <w:r w:rsidR="00FF22AD" w:rsidRPr="005714C1">
        <w:rPr>
          <w:bCs/>
          <w:sz w:val="27"/>
          <w:szCs w:val="27"/>
          <w:lang w:val="vi-VN"/>
        </w:rPr>
        <w:t xml:space="preserve"> </w:t>
      </w:r>
    </w:p>
    <w:p w14:paraId="07F61103" w14:textId="77777777" w:rsidR="003635ED" w:rsidRPr="00EA63EB" w:rsidRDefault="00EC6EDC" w:rsidP="0015425E">
      <w:pPr>
        <w:numPr>
          <w:ilvl w:val="0"/>
          <w:numId w:val="4"/>
        </w:numPr>
        <w:tabs>
          <w:tab w:val="left" w:pos="993"/>
        </w:tabs>
        <w:spacing w:after="120"/>
        <w:ind w:left="0" w:firstLine="567"/>
        <w:jc w:val="both"/>
        <w:rPr>
          <w:bCs/>
          <w:sz w:val="27"/>
          <w:szCs w:val="27"/>
          <w:lang w:val="vi-VN"/>
        </w:rPr>
      </w:pPr>
      <w:r w:rsidRPr="005714C1">
        <w:rPr>
          <w:bCs/>
          <w:sz w:val="27"/>
          <w:szCs w:val="27"/>
          <w:lang w:val="vi-VN"/>
        </w:rPr>
        <w:t>Hai bên nhất trí tiếp tục phối hợp chặt chẽ nhằm giải quyết các vấn đề phát sinh liên quan đến p</w:t>
      </w:r>
      <w:r w:rsidRPr="00F26CB4">
        <w:rPr>
          <w:bCs/>
          <w:sz w:val="27"/>
          <w:szCs w:val="27"/>
          <w:lang w:val="vi-VN"/>
        </w:rPr>
        <w:t>hái cử và tiếp nhận</w:t>
      </w:r>
      <w:r w:rsidRPr="00D549FA">
        <w:rPr>
          <w:bCs/>
          <w:sz w:val="27"/>
          <w:szCs w:val="27"/>
          <w:lang w:val="vi-VN"/>
        </w:rPr>
        <w:t xml:space="preserve"> người lao động và du học sinh Việt Nam. </w:t>
      </w:r>
      <w:r w:rsidR="003635ED" w:rsidRPr="00D549FA">
        <w:rPr>
          <w:bCs/>
          <w:sz w:val="27"/>
          <w:szCs w:val="27"/>
          <w:lang w:val="vi-VN"/>
        </w:rPr>
        <w:t xml:space="preserve">Phía Việt Nam </w:t>
      </w:r>
      <w:r w:rsidR="00A76D26" w:rsidRPr="00D549FA">
        <w:rPr>
          <w:bCs/>
          <w:sz w:val="27"/>
          <w:szCs w:val="27"/>
          <w:lang w:val="vi-VN"/>
        </w:rPr>
        <w:t>hoan nghênh chính sách mới</w:t>
      </w:r>
      <w:r w:rsidR="003635ED" w:rsidRPr="00D549FA">
        <w:rPr>
          <w:bCs/>
          <w:sz w:val="27"/>
          <w:szCs w:val="27"/>
          <w:lang w:val="vi-VN"/>
        </w:rPr>
        <w:t xml:space="preserve"> của Chính phủ Nhật Bản </w:t>
      </w:r>
      <w:r w:rsidR="00A76D26" w:rsidRPr="00D549FA">
        <w:rPr>
          <w:bCs/>
          <w:sz w:val="27"/>
          <w:szCs w:val="27"/>
          <w:lang w:val="vi-VN"/>
        </w:rPr>
        <w:t xml:space="preserve">đối với lao động nước ngoài, đặc biệt là </w:t>
      </w:r>
      <w:r w:rsidR="003635ED" w:rsidRPr="00D549FA">
        <w:rPr>
          <w:bCs/>
          <w:sz w:val="27"/>
          <w:szCs w:val="27"/>
          <w:lang w:val="vi-VN"/>
        </w:rPr>
        <w:t>việc thiết lập mới</w:t>
      </w:r>
      <w:r w:rsidR="003D3054" w:rsidRPr="00D549FA">
        <w:rPr>
          <w:bCs/>
          <w:sz w:val="27"/>
          <w:szCs w:val="27"/>
          <w:lang w:val="vi-VN"/>
        </w:rPr>
        <w:t xml:space="preserve"> chế độ</w:t>
      </w:r>
      <w:r w:rsidR="003635ED" w:rsidRPr="00D549FA">
        <w:rPr>
          <w:bCs/>
          <w:sz w:val="27"/>
          <w:szCs w:val="27"/>
          <w:lang w:val="vi-VN"/>
        </w:rPr>
        <w:t xml:space="preserve"> “đào tạo-làm việc” thay thế chế độ “thực tập kỹ năng”</w:t>
      </w:r>
      <w:r w:rsidR="00AD7672" w:rsidRPr="00DF7F2F">
        <w:rPr>
          <w:bCs/>
          <w:sz w:val="27"/>
          <w:szCs w:val="27"/>
          <w:lang w:val="vi-VN"/>
        </w:rPr>
        <w:t xml:space="preserve">. </w:t>
      </w:r>
      <w:r w:rsidR="00EA63EB" w:rsidRPr="00EA63EB">
        <w:rPr>
          <w:bCs/>
          <w:sz w:val="27"/>
          <w:szCs w:val="27"/>
          <w:lang w:val="vi-VN"/>
        </w:rPr>
        <w:t>Chính phủ</w:t>
      </w:r>
      <w:r w:rsidR="00EA63EB" w:rsidRPr="00D549FA">
        <w:rPr>
          <w:bCs/>
          <w:sz w:val="27"/>
          <w:szCs w:val="27"/>
          <w:lang w:val="vi-VN"/>
        </w:rPr>
        <w:t xml:space="preserve"> </w:t>
      </w:r>
      <w:r w:rsidR="00A76D26" w:rsidRPr="00D549FA">
        <w:rPr>
          <w:bCs/>
          <w:sz w:val="27"/>
          <w:szCs w:val="27"/>
          <w:lang w:val="vi-VN"/>
        </w:rPr>
        <w:t>Nhật Bản</w:t>
      </w:r>
      <w:r w:rsidR="00AD7672" w:rsidRPr="00DF7F2F">
        <w:rPr>
          <w:bCs/>
          <w:sz w:val="27"/>
          <w:szCs w:val="27"/>
          <w:lang w:val="vi-VN"/>
        </w:rPr>
        <w:t xml:space="preserve"> tái khẳng định</w:t>
      </w:r>
      <w:r w:rsidR="00A76D26" w:rsidRPr="00D549FA">
        <w:rPr>
          <w:bCs/>
          <w:sz w:val="27"/>
          <w:szCs w:val="27"/>
          <w:lang w:val="vi-VN"/>
        </w:rPr>
        <w:t xml:space="preserve"> tiếp tục quan tâm, cải thiện môi trường, điều kiện làm việc, điều kiện sinh sống và an sinh xã hội cho cộng đồng người Việt Nam tại Nhật Bản</w:t>
      </w:r>
      <w:r w:rsidR="0070173F" w:rsidRPr="00D549FA">
        <w:rPr>
          <w:bCs/>
          <w:sz w:val="27"/>
          <w:szCs w:val="27"/>
          <w:lang w:val="vi-VN"/>
        </w:rPr>
        <w:t>, nhất là trong bối cảnh đồng Yên mất giá</w:t>
      </w:r>
      <w:r w:rsidR="003635ED" w:rsidRPr="00F26CB4">
        <w:rPr>
          <w:bCs/>
          <w:sz w:val="27"/>
          <w:szCs w:val="27"/>
          <w:lang w:val="vi-VN"/>
        </w:rPr>
        <w:t>.</w:t>
      </w:r>
      <w:r w:rsidR="003635ED" w:rsidRPr="00D549FA">
        <w:rPr>
          <w:bCs/>
          <w:sz w:val="27"/>
          <w:szCs w:val="27"/>
          <w:lang w:val="vi-VN"/>
        </w:rPr>
        <w:t xml:space="preserve"> </w:t>
      </w:r>
      <w:r w:rsidR="005F16BB" w:rsidRPr="005F16BB">
        <w:rPr>
          <w:bCs/>
          <w:sz w:val="27"/>
          <w:szCs w:val="27"/>
          <w:lang w:val="vi-VN"/>
        </w:rPr>
        <w:t xml:space="preserve">Ngoài ra, hai bên nhất trí khởi động </w:t>
      </w:r>
      <w:r w:rsidR="008431FF" w:rsidRPr="00D549FA">
        <w:rPr>
          <w:bCs/>
          <w:sz w:val="27"/>
          <w:szCs w:val="27"/>
          <w:lang w:val="vi-VN"/>
        </w:rPr>
        <w:t>đ</w:t>
      </w:r>
      <w:r w:rsidR="003635ED" w:rsidRPr="00F26CB4">
        <w:rPr>
          <w:bCs/>
          <w:sz w:val="27"/>
          <w:szCs w:val="27"/>
          <w:lang w:val="vi-VN"/>
        </w:rPr>
        <w:t>àm phán Hiệp định song phương về</w:t>
      </w:r>
      <w:r w:rsidR="00C63CBF" w:rsidRPr="00D549FA">
        <w:rPr>
          <w:bCs/>
          <w:sz w:val="27"/>
          <w:szCs w:val="27"/>
          <w:lang w:val="vi-VN"/>
        </w:rPr>
        <w:t xml:space="preserve"> bảo hiểm xã hội</w:t>
      </w:r>
      <w:r w:rsidR="003635ED" w:rsidRPr="00F26CB4">
        <w:rPr>
          <w:bCs/>
          <w:sz w:val="27"/>
          <w:szCs w:val="27"/>
          <w:lang w:val="vi-VN"/>
        </w:rPr>
        <w:t>.</w:t>
      </w:r>
      <w:r w:rsidR="00AD7672" w:rsidRPr="00DF7F2F">
        <w:rPr>
          <w:bCs/>
          <w:sz w:val="27"/>
          <w:szCs w:val="27"/>
          <w:lang w:val="vi-VN"/>
        </w:rPr>
        <w:t xml:space="preserve"> </w:t>
      </w:r>
    </w:p>
    <w:p w14:paraId="05F74688" w14:textId="77777777" w:rsidR="00736F4D" w:rsidRPr="00EA63EB" w:rsidRDefault="00736F4D" w:rsidP="003D3054">
      <w:pPr>
        <w:tabs>
          <w:tab w:val="left" w:pos="851"/>
        </w:tabs>
        <w:spacing w:after="120"/>
        <w:ind w:firstLine="567"/>
        <w:jc w:val="both"/>
        <w:rPr>
          <w:b/>
          <w:bCs/>
          <w:sz w:val="27"/>
          <w:szCs w:val="27"/>
          <w:lang w:val="vi-VN"/>
        </w:rPr>
      </w:pPr>
      <w:r w:rsidRPr="00EA63EB">
        <w:rPr>
          <w:b/>
          <w:bCs/>
          <w:sz w:val="27"/>
          <w:szCs w:val="27"/>
          <w:lang w:val="vi-VN"/>
        </w:rPr>
        <w:t>Về hợp tác trong các lĩnh vực khác</w:t>
      </w:r>
    </w:p>
    <w:p w14:paraId="7A5989D9" w14:textId="77777777" w:rsidR="003635ED" w:rsidRPr="00EA63EB" w:rsidRDefault="003635ED" w:rsidP="003D3054">
      <w:pPr>
        <w:numPr>
          <w:ilvl w:val="0"/>
          <w:numId w:val="4"/>
        </w:numPr>
        <w:tabs>
          <w:tab w:val="left" w:pos="993"/>
        </w:tabs>
        <w:spacing w:after="120"/>
        <w:ind w:left="0" w:firstLine="567"/>
        <w:jc w:val="both"/>
        <w:rPr>
          <w:bCs/>
          <w:sz w:val="27"/>
          <w:szCs w:val="27"/>
          <w:lang w:val="vi-VN"/>
        </w:rPr>
      </w:pPr>
      <w:r w:rsidRPr="00EA63EB">
        <w:rPr>
          <w:bCs/>
          <w:sz w:val="27"/>
          <w:szCs w:val="27"/>
          <w:lang w:val="vi-VN"/>
        </w:rPr>
        <w:t>Phía Việt Nam đánh giá cao sự hỗ trợ kỹ thuật mà Nhật Bản dành cho Việt Nam trong nhiều năm qua trong lĩnh vực pháp luật, tư pháp. Hai bên khẳng định tiếp tục tăng cường hợp tác trong lĩnh vực này trong thời gian tới.</w:t>
      </w:r>
    </w:p>
    <w:p w14:paraId="580A3DBF" w14:textId="77777777" w:rsidR="003635ED" w:rsidRPr="00EA63EB" w:rsidRDefault="003635ED" w:rsidP="003D3054">
      <w:pPr>
        <w:numPr>
          <w:ilvl w:val="0"/>
          <w:numId w:val="4"/>
        </w:numPr>
        <w:tabs>
          <w:tab w:val="left" w:pos="993"/>
        </w:tabs>
        <w:spacing w:after="120"/>
        <w:ind w:left="0" w:firstLine="567"/>
        <w:jc w:val="both"/>
        <w:rPr>
          <w:bCs/>
          <w:sz w:val="27"/>
          <w:szCs w:val="27"/>
          <w:lang w:val="vi-VN"/>
        </w:rPr>
      </w:pPr>
      <w:r w:rsidRPr="00EA63EB">
        <w:rPr>
          <w:bCs/>
          <w:sz w:val="27"/>
          <w:szCs w:val="27"/>
          <w:lang w:val="vi-VN"/>
        </w:rPr>
        <w:lastRenderedPageBreak/>
        <w:t xml:space="preserve">Hai bên nhất trí tiếp tục </w:t>
      </w:r>
      <w:r w:rsidR="005F16BB" w:rsidRPr="00EA63EB">
        <w:rPr>
          <w:bCs/>
          <w:sz w:val="27"/>
          <w:szCs w:val="27"/>
          <w:lang w:val="vi-VN"/>
        </w:rPr>
        <w:t>tăng cường</w:t>
      </w:r>
      <w:r w:rsidR="008431FF" w:rsidRPr="00EA63EB">
        <w:rPr>
          <w:bCs/>
          <w:sz w:val="27"/>
          <w:szCs w:val="27"/>
          <w:lang w:val="vi-VN"/>
        </w:rPr>
        <w:t xml:space="preserve"> hợp tác y tế giữa hai nước</w:t>
      </w:r>
      <w:r w:rsidR="00736F4D" w:rsidRPr="00EA63EB">
        <w:rPr>
          <w:bCs/>
          <w:sz w:val="27"/>
          <w:szCs w:val="27"/>
          <w:lang w:val="vi-VN"/>
        </w:rPr>
        <w:t>.</w:t>
      </w:r>
      <w:r w:rsidRPr="00EA63EB">
        <w:rPr>
          <w:bCs/>
          <w:sz w:val="27"/>
          <w:szCs w:val="27"/>
          <w:lang w:val="vi-VN"/>
        </w:rPr>
        <w:t xml:space="preserve"> Nhật Bản bày tỏ sẵn sàng tiếp tục hỗ trợ Việt Nam trong nghiên cứu, chuyển giao công nghệ và kỹ thuật, đào tạo nguồn nhân lực y tế, hỗ trợ kỹ thuật trong xây dựng chính sách y tế… của Việt Nam.</w:t>
      </w:r>
    </w:p>
    <w:p w14:paraId="1BEFA23A" w14:textId="77777777" w:rsidR="000549F6" w:rsidRPr="0066511B" w:rsidRDefault="00186483" w:rsidP="000549F6">
      <w:pPr>
        <w:tabs>
          <w:tab w:val="left" w:pos="993"/>
        </w:tabs>
        <w:spacing w:after="120"/>
        <w:ind w:firstLine="567"/>
        <w:jc w:val="both"/>
        <w:rPr>
          <w:rFonts w:eastAsia="MS Mincho"/>
          <w:bCs/>
          <w:sz w:val="27"/>
          <w:szCs w:val="27"/>
          <w:lang w:val="vi-VN" w:eastAsia="ja-JP"/>
        </w:rPr>
      </w:pPr>
      <w:r>
        <w:rPr>
          <w:rFonts w:eastAsiaTheme="minorEastAsia" w:hint="eastAsia"/>
          <w:bCs/>
          <w:sz w:val="27"/>
          <w:szCs w:val="27"/>
          <w:lang w:val="vi-VN" w:eastAsia="ja-JP"/>
        </w:rPr>
        <w:t xml:space="preserve">Hai bên nhất trí cùng thảo luận đề nghị của phía Việt Nam về việc mong muốn Nhật Bản chia sẻ kinh nghiệm và hỗ trợ trong lĩnh vực </w:t>
      </w:r>
      <w:r w:rsidR="004A4CAA" w:rsidRPr="00EA63EB">
        <w:rPr>
          <w:bCs/>
          <w:sz w:val="27"/>
          <w:szCs w:val="27"/>
          <w:lang w:val="vi-VN"/>
        </w:rPr>
        <w:t>phòng chống bệnh truyền nhiễm</w:t>
      </w:r>
      <w:r>
        <w:rPr>
          <w:rFonts w:eastAsiaTheme="minorEastAsia" w:hint="eastAsia"/>
          <w:bCs/>
          <w:sz w:val="27"/>
          <w:szCs w:val="27"/>
          <w:lang w:val="vi-VN" w:eastAsia="ja-JP"/>
        </w:rPr>
        <w:t xml:space="preserve">, </w:t>
      </w:r>
      <w:r w:rsidR="0066511B">
        <w:rPr>
          <w:rFonts w:eastAsia="MS Mincho" w:hint="eastAsia"/>
          <w:bCs/>
          <w:sz w:val="27"/>
          <w:szCs w:val="27"/>
          <w:lang w:val="vi-VN" w:eastAsia="ja-JP"/>
        </w:rPr>
        <w:t>ứng phó đối với vấn đề già hóa dân số.</w:t>
      </w:r>
    </w:p>
    <w:p w14:paraId="532F5CBE" w14:textId="77777777" w:rsidR="00394F9E" w:rsidRPr="00F26CB4" w:rsidRDefault="00394F9E" w:rsidP="003D3054">
      <w:pPr>
        <w:numPr>
          <w:ilvl w:val="0"/>
          <w:numId w:val="4"/>
        </w:numPr>
        <w:tabs>
          <w:tab w:val="left" w:pos="993"/>
        </w:tabs>
        <w:spacing w:after="120"/>
        <w:ind w:left="0" w:firstLine="567"/>
        <w:jc w:val="both"/>
        <w:rPr>
          <w:bCs/>
          <w:sz w:val="27"/>
          <w:szCs w:val="27"/>
          <w:lang w:val="vi-VN"/>
        </w:rPr>
      </w:pPr>
      <w:r w:rsidRPr="00D549FA">
        <w:rPr>
          <w:bCs/>
          <w:sz w:val="27"/>
          <w:szCs w:val="27"/>
          <w:lang w:val="vi-VN"/>
        </w:rPr>
        <w:t xml:space="preserve">Phía Nhật Bản </w:t>
      </w:r>
      <w:r w:rsidR="00091B84" w:rsidRPr="00D549FA">
        <w:rPr>
          <w:bCs/>
          <w:sz w:val="27"/>
          <w:szCs w:val="27"/>
          <w:lang w:val="vi-VN"/>
        </w:rPr>
        <w:t>hoan nghênh và cho biết</w:t>
      </w:r>
      <w:r w:rsidRPr="00D549FA">
        <w:rPr>
          <w:bCs/>
          <w:sz w:val="27"/>
          <w:szCs w:val="27"/>
          <w:lang w:val="vi-VN"/>
        </w:rPr>
        <w:t xml:space="preserve"> sẽ hỗ trợ doanh nghiệp Việt Nam đầu tư vào Nhật Bản</w:t>
      </w:r>
      <w:r w:rsidR="00091B84" w:rsidRPr="00D549FA">
        <w:rPr>
          <w:bCs/>
          <w:sz w:val="27"/>
          <w:szCs w:val="27"/>
          <w:lang w:val="vi-VN"/>
        </w:rPr>
        <w:t xml:space="preserve"> thông qua các chương trình hỗ trợ của Chính phủ, trong đó có các chính sách hỗ trợ khởi nghiệp của Bộ </w:t>
      </w:r>
      <w:r w:rsidR="000549F6" w:rsidRPr="000549F6">
        <w:rPr>
          <w:bCs/>
          <w:sz w:val="27"/>
          <w:szCs w:val="27"/>
          <w:lang w:val="vi-VN"/>
        </w:rPr>
        <w:t>Kinh tế, Thương mại và Công nghiệp Nhật Bản</w:t>
      </w:r>
      <w:r w:rsidR="00091B84" w:rsidRPr="00D549FA">
        <w:rPr>
          <w:bCs/>
          <w:sz w:val="27"/>
          <w:szCs w:val="27"/>
          <w:lang w:val="vi-VN"/>
        </w:rPr>
        <w:t>.</w:t>
      </w:r>
    </w:p>
    <w:p w14:paraId="5B05BE69" w14:textId="77777777" w:rsidR="004379E8" w:rsidRPr="00F26CB4" w:rsidRDefault="003635ED" w:rsidP="003D3054">
      <w:pPr>
        <w:numPr>
          <w:ilvl w:val="0"/>
          <w:numId w:val="4"/>
        </w:numPr>
        <w:tabs>
          <w:tab w:val="left" w:pos="993"/>
        </w:tabs>
        <w:spacing w:after="120"/>
        <w:ind w:left="0" w:firstLine="567"/>
        <w:jc w:val="both"/>
        <w:rPr>
          <w:sz w:val="27"/>
          <w:szCs w:val="27"/>
          <w:lang w:val="vi-VN"/>
        </w:rPr>
      </w:pPr>
      <w:r w:rsidRPr="00F26CB4">
        <w:rPr>
          <w:sz w:val="27"/>
          <w:szCs w:val="27"/>
          <w:lang w:val="vi-VN"/>
        </w:rPr>
        <w:t>Hai bên nhất trí phối hợp chặt chẽ hướng tới thành công của Ex</w:t>
      </w:r>
      <w:r w:rsidR="004379E8" w:rsidRPr="00F26CB4">
        <w:rPr>
          <w:sz w:val="27"/>
          <w:szCs w:val="27"/>
          <w:lang w:val="vi-VN"/>
        </w:rPr>
        <w:t>po 2025 Osaka, Kansai, Nhật Bản</w:t>
      </w:r>
      <w:r w:rsidR="004379E8" w:rsidRPr="00D549FA">
        <w:rPr>
          <w:sz w:val="27"/>
          <w:szCs w:val="27"/>
          <w:lang w:val="vi-VN"/>
        </w:rPr>
        <w:t xml:space="preserve">. Nhật Bản cam kết tiếp tục hỗ trợ Việt Nam </w:t>
      </w:r>
      <w:r w:rsidR="00E93987" w:rsidRPr="00D549FA">
        <w:rPr>
          <w:sz w:val="27"/>
          <w:szCs w:val="27"/>
          <w:lang w:val="vi-VN"/>
        </w:rPr>
        <w:t>tham gia Expo 2025 Osaka</w:t>
      </w:r>
      <w:r w:rsidR="005F16BB" w:rsidRPr="005F16BB">
        <w:rPr>
          <w:sz w:val="27"/>
          <w:szCs w:val="27"/>
          <w:lang w:val="vi-VN"/>
        </w:rPr>
        <w:t>, Kansai</w:t>
      </w:r>
      <w:r w:rsidR="00E93987" w:rsidRPr="00D549FA">
        <w:rPr>
          <w:sz w:val="27"/>
          <w:szCs w:val="27"/>
          <w:lang w:val="vi-VN"/>
        </w:rPr>
        <w:t xml:space="preserve"> và tổ chức Nhà Triển lãm Việt Nam</w:t>
      </w:r>
      <w:r w:rsidR="004379E8" w:rsidRPr="00D549FA">
        <w:rPr>
          <w:sz w:val="27"/>
          <w:szCs w:val="27"/>
          <w:lang w:val="vi-VN"/>
        </w:rPr>
        <w:t>.</w:t>
      </w:r>
    </w:p>
    <w:p w14:paraId="0666B6BD" w14:textId="77777777" w:rsidR="003635ED" w:rsidRPr="00F26CB4" w:rsidRDefault="005B78CB" w:rsidP="003D3054">
      <w:pPr>
        <w:tabs>
          <w:tab w:val="left" w:pos="993"/>
        </w:tabs>
        <w:spacing w:after="120"/>
        <w:ind w:firstLine="567"/>
        <w:jc w:val="both"/>
        <w:rPr>
          <w:sz w:val="27"/>
          <w:szCs w:val="27"/>
          <w:lang w:val="vi-VN"/>
        </w:rPr>
      </w:pPr>
      <w:r w:rsidRPr="00D549FA">
        <w:rPr>
          <w:sz w:val="27"/>
          <w:szCs w:val="27"/>
          <w:lang w:val="vi-VN"/>
        </w:rPr>
        <w:t xml:space="preserve">Phía Việt Nam </w:t>
      </w:r>
      <w:r w:rsidR="00EC6EDC" w:rsidRPr="00D549FA">
        <w:rPr>
          <w:sz w:val="27"/>
          <w:szCs w:val="27"/>
          <w:lang w:val="vi-VN"/>
        </w:rPr>
        <w:t>sẽ</w:t>
      </w:r>
      <w:r w:rsidRPr="00D549FA">
        <w:rPr>
          <w:sz w:val="27"/>
          <w:szCs w:val="27"/>
          <w:lang w:val="vi-VN"/>
        </w:rPr>
        <w:t xml:space="preserve"> tích cực nghiên cứu về khả năng tham gia Triển lãm Làm vườn Quốc tế tại Yokohama, Nhật Bản năm 2027.</w:t>
      </w:r>
    </w:p>
    <w:p w14:paraId="2D7D160D" w14:textId="77777777" w:rsidR="00377840" w:rsidRPr="00D549FA" w:rsidRDefault="00377840" w:rsidP="003D3054">
      <w:pPr>
        <w:numPr>
          <w:ilvl w:val="0"/>
          <w:numId w:val="4"/>
        </w:numPr>
        <w:tabs>
          <w:tab w:val="left" w:pos="993"/>
        </w:tabs>
        <w:spacing w:before="120" w:after="120"/>
        <w:ind w:left="0" w:firstLine="567"/>
        <w:jc w:val="both"/>
        <w:rPr>
          <w:sz w:val="27"/>
          <w:szCs w:val="27"/>
          <w:lang w:val="vi-VN"/>
        </w:rPr>
      </w:pPr>
      <w:r w:rsidRPr="00D549FA">
        <w:rPr>
          <w:sz w:val="27"/>
          <w:szCs w:val="27"/>
          <w:lang w:val="vi-VN"/>
        </w:rPr>
        <w:t xml:space="preserve">Hai Bộ trưởng nhất trí tổ chức kỳ họp tiếp theo </w:t>
      </w:r>
      <w:r w:rsidR="00427647" w:rsidRPr="00D549FA">
        <w:rPr>
          <w:sz w:val="27"/>
          <w:szCs w:val="27"/>
          <w:lang w:val="vi-VN"/>
        </w:rPr>
        <w:t>(kỳ họp lần thứ 13) của Ủy ban Hợp tác Việt Nam – Nhật Bản</w:t>
      </w:r>
      <w:r w:rsidRPr="00D549FA">
        <w:rPr>
          <w:sz w:val="27"/>
          <w:szCs w:val="27"/>
          <w:lang w:val="vi-VN"/>
        </w:rPr>
        <w:t xml:space="preserve"> vào năm 202</w:t>
      </w:r>
      <w:r w:rsidR="00427647" w:rsidRPr="00D549FA">
        <w:rPr>
          <w:sz w:val="27"/>
          <w:szCs w:val="27"/>
          <w:lang w:val="vi-VN"/>
        </w:rPr>
        <w:t>5 tại Việt Nam</w:t>
      </w:r>
      <w:r w:rsidRPr="00D549FA">
        <w:rPr>
          <w:sz w:val="27"/>
          <w:szCs w:val="27"/>
          <w:lang w:val="vi-VN"/>
        </w:rPr>
        <w:t xml:space="preserve">. Thời gian cụ thể của kỳ họp sẽ được </w:t>
      </w:r>
      <w:r w:rsidR="00BA575E" w:rsidRPr="00D549FA">
        <w:rPr>
          <w:sz w:val="27"/>
          <w:szCs w:val="27"/>
          <w:lang w:val="vi-VN"/>
        </w:rPr>
        <w:t>thu xếp</w:t>
      </w:r>
      <w:r w:rsidRPr="00D549FA">
        <w:rPr>
          <w:sz w:val="27"/>
          <w:szCs w:val="27"/>
          <w:lang w:val="vi-VN"/>
        </w:rPr>
        <w:t xml:space="preserve"> qua các kênh ngoại giao.</w:t>
      </w:r>
    </w:p>
    <w:p w14:paraId="32C3BCB3" w14:textId="77777777" w:rsidR="008C3530" w:rsidRPr="00D549FA" w:rsidRDefault="00377840" w:rsidP="003D3054">
      <w:pPr>
        <w:spacing w:before="120" w:after="120"/>
        <w:ind w:firstLine="567"/>
        <w:jc w:val="both"/>
        <w:rPr>
          <w:sz w:val="27"/>
          <w:szCs w:val="27"/>
          <w:lang w:val="vi-VN"/>
        </w:rPr>
      </w:pPr>
      <w:r w:rsidRPr="00D549FA">
        <w:rPr>
          <w:sz w:val="27"/>
          <w:szCs w:val="27"/>
          <w:lang w:val="vi-VN"/>
        </w:rPr>
        <w:t xml:space="preserve">Soạn thảo tại </w:t>
      </w:r>
      <w:r w:rsidR="00427647" w:rsidRPr="00D549FA">
        <w:rPr>
          <w:sz w:val="27"/>
          <w:szCs w:val="27"/>
          <w:lang w:val="vi-VN"/>
        </w:rPr>
        <w:t>Tokyo</w:t>
      </w:r>
      <w:r w:rsidRPr="00D549FA">
        <w:rPr>
          <w:sz w:val="27"/>
          <w:szCs w:val="27"/>
          <w:lang w:val="vi-VN"/>
        </w:rPr>
        <w:t xml:space="preserve"> ngày </w:t>
      </w:r>
      <w:r w:rsidR="00091B84" w:rsidRPr="00D549FA">
        <w:rPr>
          <w:sz w:val="27"/>
          <w:szCs w:val="27"/>
          <w:lang w:val="vi-VN"/>
        </w:rPr>
        <w:t>07</w:t>
      </w:r>
      <w:r w:rsidRPr="00D549FA">
        <w:rPr>
          <w:sz w:val="27"/>
          <w:szCs w:val="27"/>
          <w:lang w:val="vi-VN"/>
        </w:rPr>
        <w:t xml:space="preserve"> tháng </w:t>
      </w:r>
      <w:r w:rsidR="005C267A" w:rsidRPr="00D549FA">
        <w:rPr>
          <w:sz w:val="27"/>
          <w:szCs w:val="27"/>
          <w:lang w:val="vi-VN"/>
        </w:rPr>
        <w:t>8</w:t>
      </w:r>
      <w:r w:rsidRPr="00D549FA">
        <w:rPr>
          <w:sz w:val="27"/>
          <w:szCs w:val="27"/>
          <w:lang w:val="vi-VN"/>
        </w:rPr>
        <w:t xml:space="preserve"> năm 2024, sao thành </w:t>
      </w:r>
      <w:r w:rsidR="00435396" w:rsidRPr="00D549FA">
        <w:rPr>
          <w:sz w:val="27"/>
          <w:szCs w:val="27"/>
          <w:lang w:val="vi-VN"/>
        </w:rPr>
        <w:t>2 bản, bằng tiếng Việt và tiếng Nhật</w:t>
      </w:r>
      <w:r w:rsidRPr="00D549FA">
        <w:rPr>
          <w:sz w:val="27"/>
          <w:szCs w:val="27"/>
          <w:lang w:val="vi-VN"/>
        </w:rPr>
        <w:t>.</w:t>
      </w:r>
    </w:p>
    <w:sectPr w:rsidR="008C3530" w:rsidRPr="00D549FA" w:rsidSect="008B7FBC">
      <w:headerReference w:type="default" r:id="rId11"/>
      <w:footerReference w:type="default" r:id="rId12"/>
      <w:headerReference w:type="first" r:id="rId13"/>
      <w:footerReference w:type="first" r:id="rId14"/>
      <w:pgSz w:w="11907" w:h="16840" w:code="9"/>
      <w:pgMar w:top="1134" w:right="1134" w:bottom="1134" w:left="1701"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0A274" w14:textId="77777777" w:rsidR="00F96B67" w:rsidRDefault="00F96B67" w:rsidP="00C4260E">
      <w:r>
        <w:separator/>
      </w:r>
    </w:p>
  </w:endnote>
  <w:endnote w:type="continuationSeparator" w:id="0">
    <w:p w14:paraId="24BF9CD9" w14:textId="77777777" w:rsidR="00F96B67" w:rsidRDefault="00F96B67" w:rsidP="00C4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34C34" w14:textId="77777777" w:rsidR="00067387" w:rsidRPr="008B7FBC" w:rsidRDefault="00067387" w:rsidP="008B7FB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665D6" w14:textId="77777777" w:rsidR="00067387" w:rsidRDefault="00067387">
    <w:pPr>
      <w:pStyle w:val="Footer"/>
      <w:jc w:val="right"/>
    </w:pPr>
  </w:p>
  <w:p w14:paraId="1E6D80C9" w14:textId="77777777" w:rsidR="00067387" w:rsidRDefault="00067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91EB5" w14:textId="77777777" w:rsidR="00F96B67" w:rsidRDefault="00F96B67" w:rsidP="00C4260E">
      <w:r>
        <w:separator/>
      </w:r>
    </w:p>
  </w:footnote>
  <w:footnote w:type="continuationSeparator" w:id="0">
    <w:p w14:paraId="70199380" w14:textId="77777777" w:rsidR="00F96B67" w:rsidRDefault="00F96B67" w:rsidP="00C42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7365" w14:textId="77777777" w:rsidR="00067387" w:rsidRDefault="00000000">
    <w:pPr>
      <w:pStyle w:val="Header"/>
      <w:jc w:val="center"/>
    </w:pPr>
    <w:r>
      <w:fldChar w:fldCharType="begin"/>
    </w:r>
    <w:r>
      <w:instrText xml:space="preserve"> PAGE   \* MERGEFORMAT </w:instrText>
    </w:r>
    <w:r>
      <w:fldChar w:fldCharType="separate"/>
    </w:r>
    <w:r w:rsidR="00502D51">
      <w:rPr>
        <w:noProof/>
      </w:rPr>
      <w:t>2</w:t>
    </w:r>
    <w:r>
      <w:rPr>
        <w:noProof/>
      </w:rPr>
      <w:fldChar w:fldCharType="end"/>
    </w:r>
  </w:p>
  <w:p w14:paraId="78AFA70E" w14:textId="77777777" w:rsidR="00067387" w:rsidRDefault="00067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EF882" w14:textId="77777777" w:rsidR="00067387" w:rsidRPr="00AD4976" w:rsidRDefault="00ED6232" w:rsidP="002820D0">
    <w:pPr>
      <w:pStyle w:val="Header"/>
      <w:jc w:val="right"/>
      <w:rPr>
        <w:rFonts w:eastAsiaTheme="minorEastAsia"/>
        <w:i/>
        <w:lang w:eastAsia="ja-JP"/>
      </w:rPr>
    </w:pPr>
    <w:r w:rsidRPr="00AD4976">
      <w:rPr>
        <w:rFonts w:eastAsiaTheme="minorEastAsia" w:hint="eastAsia"/>
        <w:i/>
        <w:lang w:eastAsia="ja-JP"/>
      </w:rPr>
      <w:t>(</w:t>
    </w:r>
    <w:r w:rsidR="00AD4976" w:rsidRPr="00AD4976">
      <w:rPr>
        <w:rFonts w:eastAsiaTheme="minorEastAsia" w:hint="eastAsia"/>
        <w:i/>
        <w:lang w:eastAsia="ja-JP"/>
      </w:rPr>
      <w:t>FINAL</w:t>
    </w:r>
    <w:r w:rsidRPr="00AD4976">
      <w:rPr>
        <w:rFonts w:eastAsiaTheme="minorEastAsia" w:hint="eastAsia"/>
        <w:i/>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3B5"/>
    <w:multiLevelType w:val="hybridMultilevel"/>
    <w:tmpl w:val="BB44B1B4"/>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9611038"/>
    <w:multiLevelType w:val="hybridMultilevel"/>
    <w:tmpl w:val="F4260C46"/>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63A6794"/>
    <w:multiLevelType w:val="hybridMultilevel"/>
    <w:tmpl w:val="6FD8238C"/>
    <w:lvl w:ilvl="0" w:tplc="26562064">
      <w:start w:val="1"/>
      <w:numFmt w:val="decimal"/>
      <w:lvlText w:val="%1."/>
      <w:lvlJc w:val="left"/>
      <w:pPr>
        <w:ind w:left="1353" w:hanging="360"/>
      </w:pPr>
      <w:rPr>
        <w:rFonts w:ascii="Times New Roman" w:hAnsi="Times New Roman" w:cs="Times New Roman" w:hint="default"/>
        <w:b w:val="0"/>
        <w:bCs/>
        <w:i w:val="0"/>
        <w:iCs/>
        <w:strike w:val="0"/>
        <w:color w:val="00000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6F085220"/>
    <w:multiLevelType w:val="hybridMultilevel"/>
    <w:tmpl w:val="DD440D84"/>
    <w:lvl w:ilvl="0" w:tplc="11A66F94">
      <w:start w:val="5"/>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1564561">
    <w:abstractNumId w:val="2"/>
  </w:num>
  <w:num w:numId="2" w16cid:durableId="2094355818">
    <w:abstractNumId w:val="1"/>
  </w:num>
  <w:num w:numId="3" w16cid:durableId="2131508306">
    <w:abstractNumId w:val="0"/>
  </w:num>
  <w:num w:numId="4" w16cid:durableId="47462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0"/>
  <w:proofState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91FAE"/>
    <w:rsid w:val="00000843"/>
    <w:rsid w:val="00003006"/>
    <w:rsid w:val="00004D5B"/>
    <w:rsid w:val="00007057"/>
    <w:rsid w:val="00007A1E"/>
    <w:rsid w:val="00007B3F"/>
    <w:rsid w:val="000100AD"/>
    <w:rsid w:val="00010196"/>
    <w:rsid w:val="00010F96"/>
    <w:rsid w:val="00011066"/>
    <w:rsid w:val="00012364"/>
    <w:rsid w:val="000128AB"/>
    <w:rsid w:val="00013BC0"/>
    <w:rsid w:val="00013BF6"/>
    <w:rsid w:val="00014261"/>
    <w:rsid w:val="00017F81"/>
    <w:rsid w:val="00021171"/>
    <w:rsid w:val="0002253E"/>
    <w:rsid w:val="000226E3"/>
    <w:rsid w:val="000231EF"/>
    <w:rsid w:val="00025DE4"/>
    <w:rsid w:val="00026170"/>
    <w:rsid w:val="00026395"/>
    <w:rsid w:val="00030994"/>
    <w:rsid w:val="0003144F"/>
    <w:rsid w:val="00032BDB"/>
    <w:rsid w:val="0003626C"/>
    <w:rsid w:val="00040C72"/>
    <w:rsid w:val="00040CBC"/>
    <w:rsid w:val="00042053"/>
    <w:rsid w:val="00044F99"/>
    <w:rsid w:val="00045AA1"/>
    <w:rsid w:val="00046007"/>
    <w:rsid w:val="0004757A"/>
    <w:rsid w:val="000478AF"/>
    <w:rsid w:val="000505B0"/>
    <w:rsid w:val="00050E7A"/>
    <w:rsid w:val="00053EBB"/>
    <w:rsid w:val="000549F6"/>
    <w:rsid w:val="00054AAB"/>
    <w:rsid w:val="000564D7"/>
    <w:rsid w:val="00056DB8"/>
    <w:rsid w:val="00057512"/>
    <w:rsid w:val="000577D3"/>
    <w:rsid w:val="00057992"/>
    <w:rsid w:val="000601A9"/>
    <w:rsid w:val="0006067B"/>
    <w:rsid w:val="00060CE4"/>
    <w:rsid w:val="0006178A"/>
    <w:rsid w:val="00062153"/>
    <w:rsid w:val="00062A57"/>
    <w:rsid w:val="00063769"/>
    <w:rsid w:val="00064928"/>
    <w:rsid w:val="00066820"/>
    <w:rsid w:val="00067387"/>
    <w:rsid w:val="000679D1"/>
    <w:rsid w:val="00067F8F"/>
    <w:rsid w:val="00072CB8"/>
    <w:rsid w:val="00072FA5"/>
    <w:rsid w:val="00073D23"/>
    <w:rsid w:val="000744AF"/>
    <w:rsid w:val="00074DEB"/>
    <w:rsid w:val="00075C95"/>
    <w:rsid w:val="00075E1A"/>
    <w:rsid w:val="00076890"/>
    <w:rsid w:val="000811B6"/>
    <w:rsid w:val="0008158A"/>
    <w:rsid w:val="000817D4"/>
    <w:rsid w:val="00085B8B"/>
    <w:rsid w:val="0008600E"/>
    <w:rsid w:val="0008641B"/>
    <w:rsid w:val="00090150"/>
    <w:rsid w:val="00091B84"/>
    <w:rsid w:val="00092760"/>
    <w:rsid w:val="00093D2D"/>
    <w:rsid w:val="0009492B"/>
    <w:rsid w:val="00094ECA"/>
    <w:rsid w:val="000955A5"/>
    <w:rsid w:val="000959C0"/>
    <w:rsid w:val="0009672C"/>
    <w:rsid w:val="00096F4D"/>
    <w:rsid w:val="0009764A"/>
    <w:rsid w:val="00097913"/>
    <w:rsid w:val="000A02F6"/>
    <w:rsid w:val="000A20C8"/>
    <w:rsid w:val="000A6A44"/>
    <w:rsid w:val="000A729F"/>
    <w:rsid w:val="000B0538"/>
    <w:rsid w:val="000B0767"/>
    <w:rsid w:val="000B2025"/>
    <w:rsid w:val="000B23EE"/>
    <w:rsid w:val="000B295E"/>
    <w:rsid w:val="000B3E0F"/>
    <w:rsid w:val="000B7804"/>
    <w:rsid w:val="000C0DD1"/>
    <w:rsid w:val="000C0F94"/>
    <w:rsid w:val="000C12C9"/>
    <w:rsid w:val="000C20DE"/>
    <w:rsid w:val="000C3EC2"/>
    <w:rsid w:val="000C43E7"/>
    <w:rsid w:val="000D00A8"/>
    <w:rsid w:val="000D02FE"/>
    <w:rsid w:val="000D136A"/>
    <w:rsid w:val="000D15CD"/>
    <w:rsid w:val="000D3E66"/>
    <w:rsid w:val="000D4279"/>
    <w:rsid w:val="000D7B58"/>
    <w:rsid w:val="000E1A3D"/>
    <w:rsid w:val="000E2136"/>
    <w:rsid w:val="000E23EF"/>
    <w:rsid w:val="000E3A5C"/>
    <w:rsid w:val="000E4B6C"/>
    <w:rsid w:val="000F07AE"/>
    <w:rsid w:val="000F0B92"/>
    <w:rsid w:val="000F123F"/>
    <w:rsid w:val="000F1458"/>
    <w:rsid w:val="000F2146"/>
    <w:rsid w:val="000F241B"/>
    <w:rsid w:val="000F24D5"/>
    <w:rsid w:val="000F3DD3"/>
    <w:rsid w:val="000F41FA"/>
    <w:rsid w:val="000F52F0"/>
    <w:rsid w:val="000F5B87"/>
    <w:rsid w:val="000F6473"/>
    <w:rsid w:val="000F6860"/>
    <w:rsid w:val="00100670"/>
    <w:rsid w:val="00100A85"/>
    <w:rsid w:val="00100F50"/>
    <w:rsid w:val="001026C2"/>
    <w:rsid w:val="0010429B"/>
    <w:rsid w:val="00104C68"/>
    <w:rsid w:val="001056A0"/>
    <w:rsid w:val="00105D8D"/>
    <w:rsid w:val="00106E1F"/>
    <w:rsid w:val="001108A7"/>
    <w:rsid w:val="0011103C"/>
    <w:rsid w:val="00112BDA"/>
    <w:rsid w:val="00112C2C"/>
    <w:rsid w:val="00113D30"/>
    <w:rsid w:val="00114EE9"/>
    <w:rsid w:val="00115C4C"/>
    <w:rsid w:val="00116B18"/>
    <w:rsid w:val="00121D42"/>
    <w:rsid w:val="001249C7"/>
    <w:rsid w:val="00124F8D"/>
    <w:rsid w:val="001253E2"/>
    <w:rsid w:val="00126E20"/>
    <w:rsid w:val="001279A8"/>
    <w:rsid w:val="00127BAD"/>
    <w:rsid w:val="00130F71"/>
    <w:rsid w:val="00131F11"/>
    <w:rsid w:val="00132FFB"/>
    <w:rsid w:val="001345A5"/>
    <w:rsid w:val="001348AF"/>
    <w:rsid w:val="00135E05"/>
    <w:rsid w:val="00136337"/>
    <w:rsid w:val="00136A46"/>
    <w:rsid w:val="00137AA5"/>
    <w:rsid w:val="00137DFD"/>
    <w:rsid w:val="0014096A"/>
    <w:rsid w:val="00140F57"/>
    <w:rsid w:val="00141027"/>
    <w:rsid w:val="00141187"/>
    <w:rsid w:val="00141E30"/>
    <w:rsid w:val="00143021"/>
    <w:rsid w:val="00144B90"/>
    <w:rsid w:val="00146865"/>
    <w:rsid w:val="0014687A"/>
    <w:rsid w:val="00147162"/>
    <w:rsid w:val="00150DE3"/>
    <w:rsid w:val="0015134A"/>
    <w:rsid w:val="001532AD"/>
    <w:rsid w:val="0015425E"/>
    <w:rsid w:val="0015554B"/>
    <w:rsid w:val="00155C27"/>
    <w:rsid w:val="00155CAE"/>
    <w:rsid w:val="00160BA5"/>
    <w:rsid w:val="00160DB5"/>
    <w:rsid w:val="00161918"/>
    <w:rsid w:val="00161984"/>
    <w:rsid w:val="00162F38"/>
    <w:rsid w:val="001631BB"/>
    <w:rsid w:val="0016406D"/>
    <w:rsid w:val="0016633A"/>
    <w:rsid w:val="00170019"/>
    <w:rsid w:val="00170892"/>
    <w:rsid w:val="00171A9C"/>
    <w:rsid w:val="001736A0"/>
    <w:rsid w:val="00174AF4"/>
    <w:rsid w:val="0017537F"/>
    <w:rsid w:val="00175CA6"/>
    <w:rsid w:val="00176C56"/>
    <w:rsid w:val="00176F21"/>
    <w:rsid w:val="001770D8"/>
    <w:rsid w:val="001801E5"/>
    <w:rsid w:val="00181C16"/>
    <w:rsid w:val="00182F9D"/>
    <w:rsid w:val="001837BC"/>
    <w:rsid w:val="00185104"/>
    <w:rsid w:val="00185AEA"/>
    <w:rsid w:val="00186483"/>
    <w:rsid w:val="00186AC1"/>
    <w:rsid w:val="00186EEB"/>
    <w:rsid w:val="00190BE1"/>
    <w:rsid w:val="00191152"/>
    <w:rsid w:val="001914CB"/>
    <w:rsid w:val="00191FAE"/>
    <w:rsid w:val="001928A9"/>
    <w:rsid w:val="00195579"/>
    <w:rsid w:val="001A1A64"/>
    <w:rsid w:val="001A4A8C"/>
    <w:rsid w:val="001A6CAC"/>
    <w:rsid w:val="001A700E"/>
    <w:rsid w:val="001A749F"/>
    <w:rsid w:val="001A7D0F"/>
    <w:rsid w:val="001B13B2"/>
    <w:rsid w:val="001B3CE3"/>
    <w:rsid w:val="001B42B3"/>
    <w:rsid w:val="001B60E5"/>
    <w:rsid w:val="001B6915"/>
    <w:rsid w:val="001B7316"/>
    <w:rsid w:val="001B7926"/>
    <w:rsid w:val="001B7CA7"/>
    <w:rsid w:val="001C0331"/>
    <w:rsid w:val="001C4723"/>
    <w:rsid w:val="001C4896"/>
    <w:rsid w:val="001C4E3B"/>
    <w:rsid w:val="001C7DAC"/>
    <w:rsid w:val="001D3CCE"/>
    <w:rsid w:val="001D4597"/>
    <w:rsid w:val="001D5E25"/>
    <w:rsid w:val="001D5FFE"/>
    <w:rsid w:val="001E128C"/>
    <w:rsid w:val="001E1385"/>
    <w:rsid w:val="001E23FB"/>
    <w:rsid w:val="001E2C21"/>
    <w:rsid w:val="001E2FA3"/>
    <w:rsid w:val="001E3265"/>
    <w:rsid w:val="001E35CE"/>
    <w:rsid w:val="001E38D4"/>
    <w:rsid w:val="001E3BD5"/>
    <w:rsid w:val="001E3F53"/>
    <w:rsid w:val="001E4C2A"/>
    <w:rsid w:val="001E5626"/>
    <w:rsid w:val="001E591F"/>
    <w:rsid w:val="001E6988"/>
    <w:rsid w:val="001E7141"/>
    <w:rsid w:val="001E7A90"/>
    <w:rsid w:val="001F03DE"/>
    <w:rsid w:val="001F0A89"/>
    <w:rsid w:val="001F37D9"/>
    <w:rsid w:val="001F4279"/>
    <w:rsid w:val="001F515F"/>
    <w:rsid w:val="001F56E9"/>
    <w:rsid w:val="001F7360"/>
    <w:rsid w:val="0020363F"/>
    <w:rsid w:val="00205026"/>
    <w:rsid w:val="0020679C"/>
    <w:rsid w:val="002073F2"/>
    <w:rsid w:val="00210E88"/>
    <w:rsid w:val="00212F20"/>
    <w:rsid w:val="002143CD"/>
    <w:rsid w:val="002162A9"/>
    <w:rsid w:val="002171B5"/>
    <w:rsid w:val="002173EB"/>
    <w:rsid w:val="00217608"/>
    <w:rsid w:val="00217CC5"/>
    <w:rsid w:val="00221606"/>
    <w:rsid w:val="002234A9"/>
    <w:rsid w:val="002244DA"/>
    <w:rsid w:val="00224E58"/>
    <w:rsid w:val="0022502B"/>
    <w:rsid w:val="002274AB"/>
    <w:rsid w:val="002275FE"/>
    <w:rsid w:val="00227919"/>
    <w:rsid w:val="00231533"/>
    <w:rsid w:val="002321CF"/>
    <w:rsid w:val="00234191"/>
    <w:rsid w:val="00235BB3"/>
    <w:rsid w:val="0023642B"/>
    <w:rsid w:val="0023762A"/>
    <w:rsid w:val="00240343"/>
    <w:rsid w:val="00242B4C"/>
    <w:rsid w:val="00242E37"/>
    <w:rsid w:val="002440E5"/>
    <w:rsid w:val="002450DE"/>
    <w:rsid w:val="002451D7"/>
    <w:rsid w:val="00246B55"/>
    <w:rsid w:val="00246C49"/>
    <w:rsid w:val="00250D05"/>
    <w:rsid w:val="00250E14"/>
    <w:rsid w:val="002520D7"/>
    <w:rsid w:val="0025254C"/>
    <w:rsid w:val="00252F92"/>
    <w:rsid w:val="00256482"/>
    <w:rsid w:val="0025664D"/>
    <w:rsid w:val="00256F79"/>
    <w:rsid w:val="0025761D"/>
    <w:rsid w:val="00257740"/>
    <w:rsid w:val="002613E6"/>
    <w:rsid w:val="00261487"/>
    <w:rsid w:val="00261EB2"/>
    <w:rsid w:val="0026412F"/>
    <w:rsid w:val="002664DA"/>
    <w:rsid w:val="0026679A"/>
    <w:rsid w:val="00266BCC"/>
    <w:rsid w:val="00271AFB"/>
    <w:rsid w:val="00272511"/>
    <w:rsid w:val="00272A13"/>
    <w:rsid w:val="002735DA"/>
    <w:rsid w:val="0027409A"/>
    <w:rsid w:val="002753D3"/>
    <w:rsid w:val="00275465"/>
    <w:rsid w:val="002756F2"/>
    <w:rsid w:val="00280E84"/>
    <w:rsid w:val="002820D0"/>
    <w:rsid w:val="0028291E"/>
    <w:rsid w:val="00282A97"/>
    <w:rsid w:val="00283331"/>
    <w:rsid w:val="00283520"/>
    <w:rsid w:val="00283CAE"/>
    <w:rsid w:val="00283DAC"/>
    <w:rsid w:val="00284652"/>
    <w:rsid w:val="002859AE"/>
    <w:rsid w:val="00286647"/>
    <w:rsid w:val="00287CEE"/>
    <w:rsid w:val="00290B6C"/>
    <w:rsid w:val="00291FB0"/>
    <w:rsid w:val="002936C1"/>
    <w:rsid w:val="00293991"/>
    <w:rsid w:val="0029480F"/>
    <w:rsid w:val="00294CB5"/>
    <w:rsid w:val="00294E89"/>
    <w:rsid w:val="00296E44"/>
    <w:rsid w:val="002A1776"/>
    <w:rsid w:val="002A1E5D"/>
    <w:rsid w:val="002A31F4"/>
    <w:rsid w:val="002A4C35"/>
    <w:rsid w:val="002B1206"/>
    <w:rsid w:val="002B290F"/>
    <w:rsid w:val="002B2E60"/>
    <w:rsid w:val="002B444E"/>
    <w:rsid w:val="002C0A98"/>
    <w:rsid w:val="002C21FD"/>
    <w:rsid w:val="002C2D69"/>
    <w:rsid w:val="002C787D"/>
    <w:rsid w:val="002C7E58"/>
    <w:rsid w:val="002D01B4"/>
    <w:rsid w:val="002D04DC"/>
    <w:rsid w:val="002D07CE"/>
    <w:rsid w:val="002D11C5"/>
    <w:rsid w:val="002D1465"/>
    <w:rsid w:val="002D149C"/>
    <w:rsid w:val="002D58A6"/>
    <w:rsid w:val="002D618B"/>
    <w:rsid w:val="002E0481"/>
    <w:rsid w:val="002E20B0"/>
    <w:rsid w:val="002E21A7"/>
    <w:rsid w:val="002E2C26"/>
    <w:rsid w:val="002E4D2D"/>
    <w:rsid w:val="002E4F56"/>
    <w:rsid w:val="002E7382"/>
    <w:rsid w:val="002E7969"/>
    <w:rsid w:val="002F095D"/>
    <w:rsid w:val="002F1696"/>
    <w:rsid w:val="002F2B9D"/>
    <w:rsid w:val="002F5557"/>
    <w:rsid w:val="002F56B5"/>
    <w:rsid w:val="002F5E2B"/>
    <w:rsid w:val="002F6B39"/>
    <w:rsid w:val="002F76E3"/>
    <w:rsid w:val="00300D5E"/>
    <w:rsid w:val="0030107F"/>
    <w:rsid w:val="003038B2"/>
    <w:rsid w:val="00304C28"/>
    <w:rsid w:val="00310F9D"/>
    <w:rsid w:val="003130FA"/>
    <w:rsid w:val="00313AFB"/>
    <w:rsid w:val="00315AD7"/>
    <w:rsid w:val="00316370"/>
    <w:rsid w:val="003201FD"/>
    <w:rsid w:val="00320C36"/>
    <w:rsid w:val="003215E6"/>
    <w:rsid w:val="003217AE"/>
    <w:rsid w:val="00322704"/>
    <w:rsid w:val="00323EC7"/>
    <w:rsid w:val="00325A3D"/>
    <w:rsid w:val="00325AB8"/>
    <w:rsid w:val="003260B3"/>
    <w:rsid w:val="0032632F"/>
    <w:rsid w:val="00330D72"/>
    <w:rsid w:val="00331833"/>
    <w:rsid w:val="00332069"/>
    <w:rsid w:val="00333530"/>
    <w:rsid w:val="003346F6"/>
    <w:rsid w:val="003368AD"/>
    <w:rsid w:val="00336F91"/>
    <w:rsid w:val="00337AA8"/>
    <w:rsid w:val="003412FB"/>
    <w:rsid w:val="00343F82"/>
    <w:rsid w:val="003446E3"/>
    <w:rsid w:val="00347418"/>
    <w:rsid w:val="003474CF"/>
    <w:rsid w:val="00347F7C"/>
    <w:rsid w:val="00350010"/>
    <w:rsid w:val="0035029B"/>
    <w:rsid w:val="00352D1D"/>
    <w:rsid w:val="00355764"/>
    <w:rsid w:val="0035731B"/>
    <w:rsid w:val="00357C95"/>
    <w:rsid w:val="00360199"/>
    <w:rsid w:val="003606B5"/>
    <w:rsid w:val="003608B6"/>
    <w:rsid w:val="003622CA"/>
    <w:rsid w:val="0036297C"/>
    <w:rsid w:val="003635ED"/>
    <w:rsid w:val="00364955"/>
    <w:rsid w:val="0037114B"/>
    <w:rsid w:val="00371DC7"/>
    <w:rsid w:val="00371EB4"/>
    <w:rsid w:val="003733EA"/>
    <w:rsid w:val="00373FE4"/>
    <w:rsid w:val="00374532"/>
    <w:rsid w:val="00374BAA"/>
    <w:rsid w:val="00375566"/>
    <w:rsid w:val="00376388"/>
    <w:rsid w:val="00376DC2"/>
    <w:rsid w:val="00377840"/>
    <w:rsid w:val="0038078B"/>
    <w:rsid w:val="00382EC6"/>
    <w:rsid w:val="00383083"/>
    <w:rsid w:val="003869BA"/>
    <w:rsid w:val="00387840"/>
    <w:rsid w:val="00387FB6"/>
    <w:rsid w:val="003900EA"/>
    <w:rsid w:val="00391331"/>
    <w:rsid w:val="003916D5"/>
    <w:rsid w:val="003921F0"/>
    <w:rsid w:val="00392D4B"/>
    <w:rsid w:val="00394F9E"/>
    <w:rsid w:val="00395543"/>
    <w:rsid w:val="00396535"/>
    <w:rsid w:val="003976EA"/>
    <w:rsid w:val="003A05F9"/>
    <w:rsid w:val="003A3F86"/>
    <w:rsid w:val="003A571E"/>
    <w:rsid w:val="003A7D78"/>
    <w:rsid w:val="003A7F89"/>
    <w:rsid w:val="003B0535"/>
    <w:rsid w:val="003B37D4"/>
    <w:rsid w:val="003B38A2"/>
    <w:rsid w:val="003B4B25"/>
    <w:rsid w:val="003B57F0"/>
    <w:rsid w:val="003B5A58"/>
    <w:rsid w:val="003B6122"/>
    <w:rsid w:val="003C2951"/>
    <w:rsid w:val="003C3C1F"/>
    <w:rsid w:val="003C5C70"/>
    <w:rsid w:val="003C7270"/>
    <w:rsid w:val="003D0CB7"/>
    <w:rsid w:val="003D1207"/>
    <w:rsid w:val="003D2935"/>
    <w:rsid w:val="003D2ABD"/>
    <w:rsid w:val="003D3054"/>
    <w:rsid w:val="003D3C3B"/>
    <w:rsid w:val="003D44F0"/>
    <w:rsid w:val="003D4CB5"/>
    <w:rsid w:val="003D6BA1"/>
    <w:rsid w:val="003D6CFE"/>
    <w:rsid w:val="003D7008"/>
    <w:rsid w:val="003D7889"/>
    <w:rsid w:val="003D7C31"/>
    <w:rsid w:val="003D7DA6"/>
    <w:rsid w:val="003E05CC"/>
    <w:rsid w:val="003E3DAF"/>
    <w:rsid w:val="003E4944"/>
    <w:rsid w:val="003E765D"/>
    <w:rsid w:val="003F03A9"/>
    <w:rsid w:val="003F062F"/>
    <w:rsid w:val="003F0A7B"/>
    <w:rsid w:val="003F1543"/>
    <w:rsid w:val="003F5950"/>
    <w:rsid w:val="003F5ED6"/>
    <w:rsid w:val="003F6185"/>
    <w:rsid w:val="003F6443"/>
    <w:rsid w:val="003F7E89"/>
    <w:rsid w:val="0040023C"/>
    <w:rsid w:val="00400CA9"/>
    <w:rsid w:val="00405E35"/>
    <w:rsid w:val="00406D81"/>
    <w:rsid w:val="004077F0"/>
    <w:rsid w:val="00410BA8"/>
    <w:rsid w:val="0041280A"/>
    <w:rsid w:val="00414925"/>
    <w:rsid w:val="00414DD2"/>
    <w:rsid w:val="004153DB"/>
    <w:rsid w:val="00417688"/>
    <w:rsid w:val="00417A80"/>
    <w:rsid w:val="00417E91"/>
    <w:rsid w:val="004204C5"/>
    <w:rsid w:val="004208E9"/>
    <w:rsid w:val="00420F76"/>
    <w:rsid w:val="004232F2"/>
    <w:rsid w:val="0042533D"/>
    <w:rsid w:val="00427647"/>
    <w:rsid w:val="004278B4"/>
    <w:rsid w:val="00427A28"/>
    <w:rsid w:val="00432757"/>
    <w:rsid w:val="004329F6"/>
    <w:rsid w:val="00432AB7"/>
    <w:rsid w:val="00433231"/>
    <w:rsid w:val="00433F05"/>
    <w:rsid w:val="004341D1"/>
    <w:rsid w:val="00434EF6"/>
    <w:rsid w:val="00435396"/>
    <w:rsid w:val="00435AA8"/>
    <w:rsid w:val="004365C8"/>
    <w:rsid w:val="00437841"/>
    <w:rsid w:val="004379E8"/>
    <w:rsid w:val="00440A73"/>
    <w:rsid w:val="00440FC3"/>
    <w:rsid w:val="004415D4"/>
    <w:rsid w:val="004418E6"/>
    <w:rsid w:val="004420A8"/>
    <w:rsid w:val="00443167"/>
    <w:rsid w:val="00443A04"/>
    <w:rsid w:val="004440D9"/>
    <w:rsid w:val="00445C6E"/>
    <w:rsid w:val="004473D4"/>
    <w:rsid w:val="004474CD"/>
    <w:rsid w:val="00447D9F"/>
    <w:rsid w:val="00450C04"/>
    <w:rsid w:val="0045257D"/>
    <w:rsid w:val="00454908"/>
    <w:rsid w:val="00460830"/>
    <w:rsid w:val="00460D0F"/>
    <w:rsid w:val="00460E78"/>
    <w:rsid w:val="0046372F"/>
    <w:rsid w:val="00465A43"/>
    <w:rsid w:val="004668E2"/>
    <w:rsid w:val="00467F39"/>
    <w:rsid w:val="00473563"/>
    <w:rsid w:val="00474F96"/>
    <w:rsid w:val="0047605A"/>
    <w:rsid w:val="00476C37"/>
    <w:rsid w:val="00476EDF"/>
    <w:rsid w:val="004804EA"/>
    <w:rsid w:val="0048219B"/>
    <w:rsid w:val="004843C2"/>
    <w:rsid w:val="004855FA"/>
    <w:rsid w:val="004865A5"/>
    <w:rsid w:val="004903A1"/>
    <w:rsid w:val="00491983"/>
    <w:rsid w:val="00492EBF"/>
    <w:rsid w:val="00492F65"/>
    <w:rsid w:val="004932DE"/>
    <w:rsid w:val="004935F3"/>
    <w:rsid w:val="004937F7"/>
    <w:rsid w:val="0049572A"/>
    <w:rsid w:val="00497366"/>
    <w:rsid w:val="004A01C3"/>
    <w:rsid w:val="004A0EF8"/>
    <w:rsid w:val="004A262D"/>
    <w:rsid w:val="004A3256"/>
    <w:rsid w:val="004A3C49"/>
    <w:rsid w:val="004A3E61"/>
    <w:rsid w:val="004A4CAA"/>
    <w:rsid w:val="004A5DC8"/>
    <w:rsid w:val="004A7A0A"/>
    <w:rsid w:val="004B0674"/>
    <w:rsid w:val="004B2B11"/>
    <w:rsid w:val="004B2BE0"/>
    <w:rsid w:val="004B2E3E"/>
    <w:rsid w:val="004B31FF"/>
    <w:rsid w:val="004B3A6C"/>
    <w:rsid w:val="004B42E8"/>
    <w:rsid w:val="004B47D6"/>
    <w:rsid w:val="004B5FE0"/>
    <w:rsid w:val="004B74ED"/>
    <w:rsid w:val="004C0BC7"/>
    <w:rsid w:val="004C0FC0"/>
    <w:rsid w:val="004C1352"/>
    <w:rsid w:val="004C214F"/>
    <w:rsid w:val="004C2169"/>
    <w:rsid w:val="004C3C1C"/>
    <w:rsid w:val="004C4C21"/>
    <w:rsid w:val="004C4C45"/>
    <w:rsid w:val="004C7202"/>
    <w:rsid w:val="004D0859"/>
    <w:rsid w:val="004D2D68"/>
    <w:rsid w:val="004D3190"/>
    <w:rsid w:val="004D50EE"/>
    <w:rsid w:val="004D5398"/>
    <w:rsid w:val="004D788A"/>
    <w:rsid w:val="004E0DB3"/>
    <w:rsid w:val="004E3CFA"/>
    <w:rsid w:val="004E4EA2"/>
    <w:rsid w:val="004E4F5B"/>
    <w:rsid w:val="004E5731"/>
    <w:rsid w:val="004E5792"/>
    <w:rsid w:val="004E5FFD"/>
    <w:rsid w:val="004E70B1"/>
    <w:rsid w:val="004E7E42"/>
    <w:rsid w:val="004F1874"/>
    <w:rsid w:val="004F36B9"/>
    <w:rsid w:val="004F4592"/>
    <w:rsid w:val="004F54BF"/>
    <w:rsid w:val="004F61A3"/>
    <w:rsid w:val="004F7C10"/>
    <w:rsid w:val="00502862"/>
    <w:rsid w:val="00502D51"/>
    <w:rsid w:val="00502DC4"/>
    <w:rsid w:val="00504158"/>
    <w:rsid w:val="005042E6"/>
    <w:rsid w:val="00504356"/>
    <w:rsid w:val="005058D4"/>
    <w:rsid w:val="00505E02"/>
    <w:rsid w:val="005067AE"/>
    <w:rsid w:val="0050681D"/>
    <w:rsid w:val="0051144B"/>
    <w:rsid w:val="005124AD"/>
    <w:rsid w:val="00516446"/>
    <w:rsid w:val="0051654C"/>
    <w:rsid w:val="00517611"/>
    <w:rsid w:val="005206D5"/>
    <w:rsid w:val="00522F6C"/>
    <w:rsid w:val="005236ED"/>
    <w:rsid w:val="00523CD5"/>
    <w:rsid w:val="005241E7"/>
    <w:rsid w:val="005243C4"/>
    <w:rsid w:val="00524426"/>
    <w:rsid w:val="005258F7"/>
    <w:rsid w:val="00525B98"/>
    <w:rsid w:val="00526EBA"/>
    <w:rsid w:val="00530072"/>
    <w:rsid w:val="00530D40"/>
    <w:rsid w:val="0053186A"/>
    <w:rsid w:val="00531DB2"/>
    <w:rsid w:val="00533590"/>
    <w:rsid w:val="00533984"/>
    <w:rsid w:val="00533A8E"/>
    <w:rsid w:val="005343DA"/>
    <w:rsid w:val="00534E5E"/>
    <w:rsid w:val="00535EBF"/>
    <w:rsid w:val="005360E3"/>
    <w:rsid w:val="0053626E"/>
    <w:rsid w:val="0054037A"/>
    <w:rsid w:val="005405D4"/>
    <w:rsid w:val="005408C5"/>
    <w:rsid w:val="00544D4D"/>
    <w:rsid w:val="005477E4"/>
    <w:rsid w:val="00550E0D"/>
    <w:rsid w:val="005515F1"/>
    <w:rsid w:val="00553312"/>
    <w:rsid w:val="005533A3"/>
    <w:rsid w:val="00554B51"/>
    <w:rsid w:val="00554DB7"/>
    <w:rsid w:val="0055774F"/>
    <w:rsid w:val="0056036A"/>
    <w:rsid w:val="0056165F"/>
    <w:rsid w:val="005629C0"/>
    <w:rsid w:val="00564201"/>
    <w:rsid w:val="0056516F"/>
    <w:rsid w:val="0056631C"/>
    <w:rsid w:val="005665D0"/>
    <w:rsid w:val="005666E1"/>
    <w:rsid w:val="005672BC"/>
    <w:rsid w:val="00570531"/>
    <w:rsid w:val="00570F87"/>
    <w:rsid w:val="005713DE"/>
    <w:rsid w:val="005714C1"/>
    <w:rsid w:val="00572F32"/>
    <w:rsid w:val="00573120"/>
    <w:rsid w:val="00575061"/>
    <w:rsid w:val="005758A2"/>
    <w:rsid w:val="00580DD5"/>
    <w:rsid w:val="005820CE"/>
    <w:rsid w:val="005840A1"/>
    <w:rsid w:val="005840C1"/>
    <w:rsid w:val="005841F5"/>
    <w:rsid w:val="005846C4"/>
    <w:rsid w:val="00584886"/>
    <w:rsid w:val="00585A59"/>
    <w:rsid w:val="00585C91"/>
    <w:rsid w:val="005862C3"/>
    <w:rsid w:val="0058647D"/>
    <w:rsid w:val="005902DF"/>
    <w:rsid w:val="0059065A"/>
    <w:rsid w:val="00590D38"/>
    <w:rsid w:val="00591C52"/>
    <w:rsid w:val="005920D3"/>
    <w:rsid w:val="005932D0"/>
    <w:rsid w:val="00593E5F"/>
    <w:rsid w:val="00594900"/>
    <w:rsid w:val="00594EF4"/>
    <w:rsid w:val="00596A02"/>
    <w:rsid w:val="00596C89"/>
    <w:rsid w:val="0059786C"/>
    <w:rsid w:val="005978A5"/>
    <w:rsid w:val="005A1CBF"/>
    <w:rsid w:val="005A2668"/>
    <w:rsid w:val="005A2BA4"/>
    <w:rsid w:val="005A3138"/>
    <w:rsid w:val="005A4177"/>
    <w:rsid w:val="005A5D58"/>
    <w:rsid w:val="005A6CFB"/>
    <w:rsid w:val="005A6D2A"/>
    <w:rsid w:val="005A7F56"/>
    <w:rsid w:val="005B06E9"/>
    <w:rsid w:val="005B3603"/>
    <w:rsid w:val="005B5C36"/>
    <w:rsid w:val="005B6368"/>
    <w:rsid w:val="005B64D2"/>
    <w:rsid w:val="005B72C6"/>
    <w:rsid w:val="005B78CB"/>
    <w:rsid w:val="005C091B"/>
    <w:rsid w:val="005C0A8F"/>
    <w:rsid w:val="005C267A"/>
    <w:rsid w:val="005C3F33"/>
    <w:rsid w:val="005C406F"/>
    <w:rsid w:val="005D00D6"/>
    <w:rsid w:val="005D0866"/>
    <w:rsid w:val="005D090A"/>
    <w:rsid w:val="005D45DF"/>
    <w:rsid w:val="005D5F89"/>
    <w:rsid w:val="005E01D1"/>
    <w:rsid w:val="005E090F"/>
    <w:rsid w:val="005E2171"/>
    <w:rsid w:val="005E3BCD"/>
    <w:rsid w:val="005E3F8C"/>
    <w:rsid w:val="005E43AC"/>
    <w:rsid w:val="005E5F09"/>
    <w:rsid w:val="005E6259"/>
    <w:rsid w:val="005F11D4"/>
    <w:rsid w:val="005F16BB"/>
    <w:rsid w:val="005F1A1A"/>
    <w:rsid w:val="005F2314"/>
    <w:rsid w:val="005F2670"/>
    <w:rsid w:val="005F45DB"/>
    <w:rsid w:val="005F4959"/>
    <w:rsid w:val="005F4D85"/>
    <w:rsid w:val="005F523E"/>
    <w:rsid w:val="006014BD"/>
    <w:rsid w:val="00601988"/>
    <w:rsid w:val="00601C2A"/>
    <w:rsid w:val="00602E37"/>
    <w:rsid w:val="00603BE2"/>
    <w:rsid w:val="0060523C"/>
    <w:rsid w:val="00606983"/>
    <w:rsid w:val="00606A24"/>
    <w:rsid w:val="00607670"/>
    <w:rsid w:val="006077D6"/>
    <w:rsid w:val="00607A28"/>
    <w:rsid w:val="00610C32"/>
    <w:rsid w:val="006111D3"/>
    <w:rsid w:val="0061294E"/>
    <w:rsid w:val="006134BF"/>
    <w:rsid w:val="00614A64"/>
    <w:rsid w:val="00614BC7"/>
    <w:rsid w:val="00615B6F"/>
    <w:rsid w:val="006164FC"/>
    <w:rsid w:val="00616605"/>
    <w:rsid w:val="0061737F"/>
    <w:rsid w:val="00617CCA"/>
    <w:rsid w:val="00620064"/>
    <w:rsid w:val="00620588"/>
    <w:rsid w:val="00621CBB"/>
    <w:rsid w:val="00623169"/>
    <w:rsid w:val="00624460"/>
    <w:rsid w:val="0062536E"/>
    <w:rsid w:val="00625DCD"/>
    <w:rsid w:val="00627667"/>
    <w:rsid w:val="00630F61"/>
    <w:rsid w:val="00631849"/>
    <w:rsid w:val="0063297A"/>
    <w:rsid w:val="00632B3F"/>
    <w:rsid w:val="00633AE6"/>
    <w:rsid w:val="00634509"/>
    <w:rsid w:val="006364FC"/>
    <w:rsid w:val="00636681"/>
    <w:rsid w:val="0063697E"/>
    <w:rsid w:val="00636BCA"/>
    <w:rsid w:val="0063736F"/>
    <w:rsid w:val="00637E46"/>
    <w:rsid w:val="00637F86"/>
    <w:rsid w:val="006400E5"/>
    <w:rsid w:val="0064046A"/>
    <w:rsid w:val="00640520"/>
    <w:rsid w:val="006407C7"/>
    <w:rsid w:val="00640C20"/>
    <w:rsid w:val="0064597C"/>
    <w:rsid w:val="006518D1"/>
    <w:rsid w:val="00651DB4"/>
    <w:rsid w:val="00652E9F"/>
    <w:rsid w:val="00653473"/>
    <w:rsid w:val="0065383C"/>
    <w:rsid w:val="00655879"/>
    <w:rsid w:val="00660E22"/>
    <w:rsid w:val="00661C6E"/>
    <w:rsid w:val="00663B32"/>
    <w:rsid w:val="00663DE4"/>
    <w:rsid w:val="00664174"/>
    <w:rsid w:val="006646ED"/>
    <w:rsid w:val="0066511B"/>
    <w:rsid w:val="0066729A"/>
    <w:rsid w:val="006675D1"/>
    <w:rsid w:val="00667852"/>
    <w:rsid w:val="00670D11"/>
    <w:rsid w:val="006712DA"/>
    <w:rsid w:val="006736A0"/>
    <w:rsid w:val="0067447B"/>
    <w:rsid w:val="006753A1"/>
    <w:rsid w:val="006755D1"/>
    <w:rsid w:val="00675662"/>
    <w:rsid w:val="00675A6D"/>
    <w:rsid w:val="006779E9"/>
    <w:rsid w:val="00680021"/>
    <w:rsid w:val="00681A0A"/>
    <w:rsid w:val="006822CC"/>
    <w:rsid w:val="00683CAC"/>
    <w:rsid w:val="006866CC"/>
    <w:rsid w:val="00686918"/>
    <w:rsid w:val="006922FD"/>
    <w:rsid w:val="00692E8E"/>
    <w:rsid w:val="00693DC3"/>
    <w:rsid w:val="00694A5C"/>
    <w:rsid w:val="006959EF"/>
    <w:rsid w:val="00696714"/>
    <w:rsid w:val="00697529"/>
    <w:rsid w:val="00697A0E"/>
    <w:rsid w:val="00697B07"/>
    <w:rsid w:val="006A1221"/>
    <w:rsid w:val="006A27B6"/>
    <w:rsid w:val="006A3141"/>
    <w:rsid w:val="006A3DD6"/>
    <w:rsid w:val="006A478D"/>
    <w:rsid w:val="006A588E"/>
    <w:rsid w:val="006A6761"/>
    <w:rsid w:val="006B045C"/>
    <w:rsid w:val="006B156C"/>
    <w:rsid w:val="006B157A"/>
    <w:rsid w:val="006B176B"/>
    <w:rsid w:val="006B4003"/>
    <w:rsid w:val="006B5844"/>
    <w:rsid w:val="006B7A0A"/>
    <w:rsid w:val="006C0956"/>
    <w:rsid w:val="006C1971"/>
    <w:rsid w:val="006C2994"/>
    <w:rsid w:val="006C3C66"/>
    <w:rsid w:val="006C7349"/>
    <w:rsid w:val="006C74BF"/>
    <w:rsid w:val="006D078C"/>
    <w:rsid w:val="006D0BB4"/>
    <w:rsid w:val="006D0C7A"/>
    <w:rsid w:val="006D3446"/>
    <w:rsid w:val="006D3DA0"/>
    <w:rsid w:val="006D4E53"/>
    <w:rsid w:val="006D5009"/>
    <w:rsid w:val="006D580F"/>
    <w:rsid w:val="006D58CE"/>
    <w:rsid w:val="006D6627"/>
    <w:rsid w:val="006D6ED7"/>
    <w:rsid w:val="006D7E4B"/>
    <w:rsid w:val="006E1BDA"/>
    <w:rsid w:val="006E230C"/>
    <w:rsid w:val="006E2BBD"/>
    <w:rsid w:val="006E4CAC"/>
    <w:rsid w:val="006E5291"/>
    <w:rsid w:val="006E66DE"/>
    <w:rsid w:val="006E72C9"/>
    <w:rsid w:val="006F3B94"/>
    <w:rsid w:val="006F3F5E"/>
    <w:rsid w:val="006F50D2"/>
    <w:rsid w:val="006F5ACA"/>
    <w:rsid w:val="006F5B80"/>
    <w:rsid w:val="006F6C48"/>
    <w:rsid w:val="006F6DAC"/>
    <w:rsid w:val="006F6E57"/>
    <w:rsid w:val="006F6F8B"/>
    <w:rsid w:val="006F7B52"/>
    <w:rsid w:val="007006FB"/>
    <w:rsid w:val="007008F5"/>
    <w:rsid w:val="0070173F"/>
    <w:rsid w:val="00701C42"/>
    <w:rsid w:val="007068EF"/>
    <w:rsid w:val="00710206"/>
    <w:rsid w:val="007102DC"/>
    <w:rsid w:val="007107A5"/>
    <w:rsid w:val="00711198"/>
    <w:rsid w:val="00711340"/>
    <w:rsid w:val="007115F8"/>
    <w:rsid w:val="0071187F"/>
    <w:rsid w:val="00713A70"/>
    <w:rsid w:val="00714390"/>
    <w:rsid w:val="00714B6F"/>
    <w:rsid w:val="0071500E"/>
    <w:rsid w:val="0071519D"/>
    <w:rsid w:val="00715824"/>
    <w:rsid w:val="00715892"/>
    <w:rsid w:val="00716942"/>
    <w:rsid w:val="00716E4F"/>
    <w:rsid w:val="00717533"/>
    <w:rsid w:val="00717A37"/>
    <w:rsid w:val="00721A3F"/>
    <w:rsid w:val="007235FD"/>
    <w:rsid w:val="00723F31"/>
    <w:rsid w:val="007240CE"/>
    <w:rsid w:val="00725248"/>
    <w:rsid w:val="007356BD"/>
    <w:rsid w:val="007357AE"/>
    <w:rsid w:val="00735C41"/>
    <w:rsid w:val="00736F4D"/>
    <w:rsid w:val="00740541"/>
    <w:rsid w:val="00740D00"/>
    <w:rsid w:val="00741098"/>
    <w:rsid w:val="007411AE"/>
    <w:rsid w:val="007421B6"/>
    <w:rsid w:val="00743879"/>
    <w:rsid w:val="00744AC7"/>
    <w:rsid w:val="00745710"/>
    <w:rsid w:val="007457C1"/>
    <w:rsid w:val="0074624D"/>
    <w:rsid w:val="00746EB2"/>
    <w:rsid w:val="00747327"/>
    <w:rsid w:val="00751CC6"/>
    <w:rsid w:val="00752C7B"/>
    <w:rsid w:val="00753600"/>
    <w:rsid w:val="00754A4D"/>
    <w:rsid w:val="007551DF"/>
    <w:rsid w:val="00756829"/>
    <w:rsid w:val="00756A32"/>
    <w:rsid w:val="00756B7B"/>
    <w:rsid w:val="00757612"/>
    <w:rsid w:val="00757CB7"/>
    <w:rsid w:val="00761571"/>
    <w:rsid w:val="00761871"/>
    <w:rsid w:val="00762453"/>
    <w:rsid w:val="00765DF9"/>
    <w:rsid w:val="0076637C"/>
    <w:rsid w:val="007665EA"/>
    <w:rsid w:val="00767551"/>
    <w:rsid w:val="00770A5A"/>
    <w:rsid w:val="00770F42"/>
    <w:rsid w:val="00773648"/>
    <w:rsid w:val="00773C37"/>
    <w:rsid w:val="007745BE"/>
    <w:rsid w:val="00774A7A"/>
    <w:rsid w:val="00775870"/>
    <w:rsid w:val="007762C7"/>
    <w:rsid w:val="007772BF"/>
    <w:rsid w:val="007800E4"/>
    <w:rsid w:val="007807DE"/>
    <w:rsid w:val="00780C12"/>
    <w:rsid w:val="007836CE"/>
    <w:rsid w:val="00783AE9"/>
    <w:rsid w:val="00784645"/>
    <w:rsid w:val="0078488C"/>
    <w:rsid w:val="0078512C"/>
    <w:rsid w:val="00785C0F"/>
    <w:rsid w:val="00786880"/>
    <w:rsid w:val="0078753B"/>
    <w:rsid w:val="0079004B"/>
    <w:rsid w:val="007911A8"/>
    <w:rsid w:val="00792C9C"/>
    <w:rsid w:val="00794594"/>
    <w:rsid w:val="007971FB"/>
    <w:rsid w:val="00797344"/>
    <w:rsid w:val="007A0D24"/>
    <w:rsid w:val="007A0F21"/>
    <w:rsid w:val="007A24C8"/>
    <w:rsid w:val="007A314A"/>
    <w:rsid w:val="007A34AF"/>
    <w:rsid w:val="007A3854"/>
    <w:rsid w:val="007A4486"/>
    <w:rsid w:val="007A502C"/>
    <w:rsid w:val="007A74F0"/>
    <w:rsid w:val="007A750E"/>
    <w:rsid w:val="007A7AD7"/>
    <w:rsid w:val="007B1C90"/>
    <w:rsid w:val="007B1EFE"/>
    <w:rsid w:val="007B3828"/>
    <w:rsid w:val="007B4751"/>
    <w:rsid w:val="007B598B"/>
    <w:rsid w:val="007B5BE6"/>
    <w:rsid w:val="007B720C"/>
    <w:rsid w:val="007B7E73"/>
    <w:rsid w:val="007C0963"/>
    <w:rsid w:val="007C0DFB"/>
    <w:rsid w:val="007C176A"/>
    <w:rsid w:val="007C2EC2"/>
    <w:rsid w:val="007C39F8"/>
    <w:rsid w:val="007C3F8D"/>
    <w:rsid w:val="007C5BD6"/>
    <w:rsid w:val="007C7EAA"/>
    <w:rsid w:val="007D1A94"/>
    <w:rsid w:val="007D1CA9"/>
    <w:rsid w:val="007D3D5E"/>
    <w:rsid w:val="007D3F17"/>
    <w:rsid w:val="007D453A"/>
    <w:rsid w:val="007D649B"/>
    <w:rsid w:val="007D6675"/>
    <w:rsid w:val="007D7997"/>
    <w:rsid w:val="007D7BE8"/>
    <w:rsid w:val="007E11C5"/>
    <w:rsid w:val="007E14C2"/>
    <w:rsid w:val="007E1982"/>
    <w:rsid w:val="007E1E0F"/>
    <w:rsid w:val="007E2251"/>
    <w:rsid w:val="007E42A7"/>
    <w:rsid w:val="007E5D67"/>
    <w:rsid w:val="007E5EE9"/>
    <w:rsid w:val="007E62F8"/>
    <w:rsid w:val="007E63FA"/>
    <w:rsid w:val="007E71E3"/>
    <w:rsid w:val="007E7356"/>
    <w:rsid w:val="007E7AB0"/>
    <w:rsid w:val="007E7ED6"/>
    <w:rsid w:val="007F060D"/>
    <w:rsid w:val="007F1391"/>
    <w:rsid w:val="007F1C9D"/>
    <w:rsid w:val="007F1D55"/>
    <w:rsid w:val="007F2918"/>
    <w:rsid w:val="007F2D5C"/>
    <w:rsid w:val="007F2E93"/>
    <w:rsid w:val="007F4577"/>
    <w:rsid w:val="007F5377"/>
    <w:rsid w:val="007F63C9"/>
    <w:rsid w:val="007F7992"/>
    <w:rsid w:val="008003C8"/>
    <w:rsid w:val="00801578"/>
    <w:rsid w:val="00804986"/>
    <w:rsid w:val="00805024"/>
    <w:rsid w:val="00806D92"/>
    <w:rsid w:val="0080715F"/>
    <w:rsid w:val="0080765B"/>
    <w:rsid w:val="008123C0"/>
    <w:rsid w:val="00812757"/>
    <w:rsid w:val="00816845"/>
    <w:rsid w:val="008169EE"/>
    <w:rsid w:val="00816FD8"/>
    <w:rsid w:val="00817F3B"/>
    <w:rsid w:val="008212EB"/>
    <w:rsid w:val="00821555"/>
    <w:rsid w:val="008216B9"/>
    <w:rsid w:val="00822670"/>
    <w:rsid w:val="00822E28"/>
    <w:rsid w:val="00822EC1"/>
    <w:rsid w:val="00825939"/>
    <w:rsid w:val="00825AE5"/>
    <w:rsid w:val="008301DD"/>
    <w:rsid w:val="00830882"/>
    <w:rsid w:val="00830AD6"/>
    <w:rsid w:val="008312A7"/>
    <w:rsid w:val="00831D98"/>
    <w:rsid w:val="00832080"/>
    <w:rsid w:val="0083211F"/>
    <w:rsid w:val="008340CB"/>
    <w:rsid w:val="0083483A"/>
    <w:rsid w:val="00835E3B"/>
    <w:rsid w:val="008371B5"/>
    <w:rsid w:val="00837EAD"/>
    <w:rsid w:val="008400FD"/>
    <w:rsid w:val="008401F2"/>
    <w:rsid w:val="00841C79"/>
    <w:rsid w:val="00841E5D"/>
    <w:rsid w:val="008431ED"/>
    <w:rsid w:val="008431FF"/>
    <w:rsid w:val="00843A54"/>
    <w:rsid w:val="008447F7"/>
    <w:rsid w:val="00844863"/>
    <w:rsid w:val="00845809"/>
    <w:rsid w:val="0084633F"/>
    <w:rsid w:val="008517D5"/>
    <w:rsid w:val="0085184C"/>
    <w:rsid w:val="0085288D"/>
    <w:rsid w:val="00852DD8"/>
    <w:rsid w:val="008536C7"/>
    <w:rsid w:val="008538B4"/>
    <w:rsid w:val="00853DB8"/>
    <w:rsid w:val="008542A9"/>
    <w:rsid w:val="0085609C"/>
    <w:rsid w:val="00860CE2"/>
    <w:rsid w:val="00861212"/>
    <w:rsid w:val="00862179"/>
    <w:rsid w:val="0086291D"/>
    <w:rsid w:val="00864632"/>
    <w:rsid w:val="00864AB4"/>
    <w:rsid w:val="00866887"/>
    <w:rsid w:val="008669EC"/>
    <w:rsid w:val="0086774B"/>
    <w:rsid w:val="00873204"/>
    <w:rsid w:val="0087410C"/>
    <w:rsid w:val="00875048"/>
    <w:rsid w:val="00875272"/>
    <w:rsid w:val="0087565F"/>
    <w:rsid w:val="00876942"/>
    <w:rsid w:val="0088116F"/>
    <w:rsid w:val="0088188A"/>
    <w:rsid w:val="00882232"/>
    <w:rsid w:val="00882292"/>
    <w:rsid w:val="008827E5"/>
    <w:rsid w:val="00883C9D"/>
    <w:rsid w:val="00883D59"/>
    <w:rsid w:val="00884475"/>
    <w:rsid w:val="00885331"/>
    <w:rsid w:val="008865D7"/>
    <w:rsid w:val="00886DC3"/>
    <w:rsid w:val="00891BE8"/>
    <w:rsid w:val="00891FBA"/>
    <w:rsid w:val="00891FC2"/>
    <w:rsid w:val="0089264C"/>
    <w:rsid w:val="008943A8"/>
    <w:rsid w:val="0089512D"/>
    <w:rsid w:val="0089673F"/>
    <w:rsid w:val="008A2429"/>
    <w:rsid w:val="008A34D3"/>
    <w:rsid w:val="008A4533"/>
    <w:rsid w:val="008A6524"/>
    <w:rsid w:val="008A7238"/>
    <w:rsid w:val="008A7B5C"/>
    <w:rsid w:val="008B18C6"/>
    <w:rsid w:val="008B25FE"/>
    <w:rsid w:val="008B26A5"/>
    <w:rsid w:val="008B4204"/>
    <w:rsid w:val="008B4B8B"/>
    <w:rsid w:val="008B51BA"/>
    <w:rsid w:val="008B5887"/>
    <w:rsid w:val="008B6B9C"/>
    <w:rsid w:val="008B7116"/>
    <w:rsid w:val="008B7FBC"/>
    <w:rsid w:val="008C01CC"/>
    <w:rsid w:val="008C021E"/>
    <w:rsid w:val="008C0DC8"/>
    <w:rsid w:val="008C2427"/>
    <w:rsid w:val="008C3530"/>
    <w:rsid w:val="008C67B1"/>
    <w:rsid w:val="008C6BC2"/>
    <w:rsid w:val="008C7329"/>
    <w:rsid w:val="008C7EB4"/>
    <w:rsid w:val="008D0065"/>
    <w:rsid w:val="008D08BB"/>
    <w:rsid w:val="008D0A57"/>
    <w:rsid w:val="008D0DE2"/>
    <w:rsid w:val="008D0EC5"/>
    <w:rsid w:val="008D2669"/>
    <w:rsid w:val="008D3616"/>
    <w:rsid w:val="008D538C"/>
    <w:rsid w:val="008D54C4"/>
    <w:rsid w:val="008D58E2"/>
    <w:rsid w:val="008D6A3C"/>
    <w:rsid w:val="008D782D"/>
    <w:rsid w:val="008E0242"/>
    <w:rsid w:val="008E126E"/>
    <w:rsid w:val="008E2FE5"/>
    <w:rsid w:val="008E5152"/>
    <w:rsid w:val="008E6AFE"/>
    <w:rsid w:val="008E73BF"/>
    <w:rsid w:val="008F0015"/>
    <w:rsid w:val="008F0C2B"/>
    <w:rsid w:val="008F164E"/>
    <w:rsid w:val="008F3103"/>
    <w:rsid w:val="008F7537"/>
    <w:rsid w:val="0090096F"/>
    <w:rsid w:val="0090218C"/>
    <w:rsid w:val="00903142"/>
    <w:rsid w:val="009047B7"/>
    <w:rsid w:val="00904F44"/>
    <w:rsid w:val="00905AD0"/>
    <w:rsid w:val="00905E87"/>
    <w:rsid w:val="00906FA2"/>
    <w:rsid w:val="00907B64"/>
    <w:rsid w:val="00910434"/>
    <w:rsid w:val="00910897"/>
    <w:rsid w:val="009113F1"/>
    <w:rsid w:val="00911853"/>
    <w:rsid w:val="00911ECB"/>
    <w:rsid w:val="00914519"/>
    <w:rsid w:val="00914FDA"/>
    <w:rsid w:val="009165CD"/>
    <w:rsid w:val="009165CF"/>
    <w:rsid w:val="00916CB2"/>
    <w:rsid w:val="00916D22"/>
    <w:rsid w:val="009170E6"/>
    <w:rsid w:val="00920618"/>
    <w:rsid w:val="00920A59"/>
    <w:rsid w:val="0092129C"/>
    <w:rsid w:val="00921C2A"/>
    <w:rsid w:val="00924B50"/>
    <w:rsid w:val="00924FC7"/>
    <w:rsid w:val="0092562D"/>
    <w:rsid w:val="00926F59"/>
    <w:rsid w:val="0092761F"/>
    <w:rsid w:val="009304A3"/>
    <w:rsid w:val="00930547"/>
    <w:rsid w:val="00931764"/>
    <w:rsid w:val="00932420"/>
    <w:rsid w:val="00932735"/>
    <w:rsid w:val="0093559C"/>
    <w:rsid w:val="009376A0"/>
    <w:rsid w:val="00941EB6"/>
    <w:rsid w:val="00943389"/>
    <w:rsid w:val="00943549"/>
    <w:rsid w:val="00943854"/>
    <w:rsid w:val="00943CE7"/>
    <w:rsid w:val="00944289"/>
    <w:rsid w:val="00944583"/>
    <w:rsid w:val="009467FA"/>
    <w:rsid w:val="0094793B"/>
    <w:rsid w:val="00947CC7"/>
    <w:rsid w:val="00947D5B"/>
    <w:rsid w:val="00954119"/>
    <w:rsid w:val="009567F3"/>
    <w:rsid w:val="0096033E"/>
    <w:rsid w:val="009617C6"/>
    <w:rsid w:val="00961DC9"/>
    <w:rsid w:val="00962301"/>
    <w:rsid w:val="009633E0"/>
    <w:rsid w:val="009669E8"/>
    <w:rsid w:val="009669FC"/>
    <w:rsid w:val="00966C0A"/>
    <w:rsid w:val="00966F59"/>
    <w:rsid w:val="00967389"/>
    <w:rsid w:val="00967FCE"/>
    <w:rsid w:val="0097136F"/>
    <w:rsid w:val="00972B7C"/>
    <w:rsid w:val="00972BC7"/>
    <w:rsid w:val="00973640"/>
    <w:rsid w:val="009758C7"/>
    <w:rsid w:val="00976090"/>
    <w:rsid w:val="009763C5"/>
    <w:rsid w:val="00981AA2"/>
    <w:rsid w:val="00981BAB"/>
    <w:rsid w:val="009825EF"/>
    <w:rsid w:val="00982C81"/>
    <w:rsid w:val="009832BB"/>
    <w:rsid w:val="009839FE"/>
    <w:rsid w:val="0098558F"/>
    <w:rsid w:val="00986A85"/>
    <w:rsid w:val="00986D83"/>
    <w:rsid w:val="00987F33"/>
    <w:rsid w:val="00991766"/>
    <w:rsid w:val="00991979"/>
    <w:rsid w:val="00993682"/>
    <w:rsid w:val="00993F9F"/>
    <w:rsid w:val="00994770"/>
    <w:rsid w:val="00995E69"/>
    <w:rsid w:val="00995ECF"/>
    <w:rsid w:val="00996A8C"/>
    <w:rsid w:val="00997274"/>
    <w:rsid w:val="009A2AD6"/>
    <w:rsid w:val="009A31D4"/>
    <w:rsid w:val="009A3543"/>
    <w:rsid w:val="009A374B"/>
    <w:rsid w:val="009A5A2C"/>
    <w:rsid w:val="009A7BEB"/>
    <w:rsid w:val="009A7C36"/>
    <w:rsid w:val="009B15A3"/>
    <w:rsid w:val="009B194E"/>
    <w:rsid w:val="009B1B4D"/>
    <w:rsid w:val="009B1E2D"/>
    <w:rsid w:val="009B3424"/>
    <w:rsid w:val="009B3BD3"/>
    <w:rsid w:val="009B5A0F"/>
    <w:rsid w:val="009C2FB7"/>
    <w:rsid w:val="009C2FC9"/>
    <w:rsid w:val="009C4A25"/>
    <w:rsid w:val="009C52B0"/>
    <w:rsid w:val="009C5714"/>
    <w:rsid w:val="009C68D0"/>
    <w:rsid w:val="009C6C36"/>
    <w:rsid w:val="009D0F3B"/>
    <w:rsid w:val="009D4050"/>
    <w:rsid w:val="009D4A45"/>
    <w:rsid w:val="009D4E23"/>
    <w:rsid w:val="009D59EC"/>
    <w:rsid w:val="009D657B"/>
    <w:rsid w:val="009D6F28"/>
    <w:rsid w:val="009D76C5"/>
    <w:rsid w:val="009E0699"/>
    <w:rsid w:val="009E0F00"/>
    <w:rsid w:val="009E15FF"/>
    <w:rsid w:val="009E3836"/>
    <w:rsid w:val="009E3A3E"/>
    <w:rsid w:val="009E4A8A"/>
    <w:rsid w:val="009E70C0"/>
    <w:rsid w:val="009F291F"/>
    <w:rsid w:val="009F3217"/>
    <w:rsid w:val="009F3503"/>
    <w:rsid w:val="009F6BE0"/>
    <w:rsid w:val="009F74D9"/>
    <w:rsid w:val="009F785C"/>
    <w:rsid w:val="00A00C0C"/>
    <w:rsid w:val="00A00D9E"/>
    <w:rsid w:val="00A03DF5"/>
    <w:rsid w:val="00A041D1"/>
    <w:rsid w:val="00A04415"/>
    <w:rsid w:val="00A04884"/>
    <w:rsid w:val="00A06C73"/>
    <w:rsid w:val="00A07726"/>
    <w:rsid w:val="00A07BC7"/>
    <w:rsid w:val="00A10A0A"/>
    <w:rsid w:val="00A1139D"/>
    <w:rsid w:val="00A12237"/>
    <w:rsid w:val="00A1225F"/>
    <w:rsid w:val="00A12BA3"/>
    <w:rsid w:val="00A138C2"/>
    <w:rsid w:val="00A158B0"/>
    <w:rsid w:val="00A20ACA"/>
    <w:rsid w:val="00A2167D"/>
    <w:rsid w:val="00A2392E"/>
    <w:rsid w:val="00A24E86"/>
    <w:rsid w:val="00A26BAB"/>
    <w:rsid w:val="00A27D89"/>
    <w:rsid w:val="00A3052F"/>
    <w:rsid w:val="00A30E75"/>
    <w:rsid w:val="00A313DC"/>
    <w:rsid w:val="00A31734"/>
    <w:rsid w:val="00A3290E"/>
    <w:rsid w:val="00A3406F"/>
    <w:rsid w:val="00A35E2F"/>
    <w:rsid w:val="00A404C4"/>
    <w:rsid w:val="00A416B4"/>
    <w:rsid w:val="00A42C1C"/>
    <w:rsid w:val="00A47B8C"/>
    <w:rsid w:val="00A501DE"/>
    <w:rsid w:val="00A52D81"/>
    <w:rsid w:val="00A54AD1"/>
    <w:rsid w:val="00A55485"/>
    <w:rsid w:val="00A56BD7"/>
    <w:rsid w:val="00A60E4A"/>
    <w:rsid w:val="00A60F57"/>
    <w:rsid w:val="00A6333C"/>
    <w:rsid w:val="00A637B3"/>
    <w:rsid w:val="00A6591E"/>
    <w:rsid w:val="00A67752"/>
    <w:rsid w:val="00A71952"/>
    <w:rsid w:val="00A727C9"/>
    <w:rsid w:val="00A73DD4"/>
    <w:rsid w:val="00A74D98"/>
    <w:rsid w:val="00A74EB8"/>
    <w:rsid w:val="00A761C2"/>
    <w:rsid w:val="00A764B5"/>
    <w:rsid w:val="00A76D26"/>
    <w:rsid w:val="00A76DBD"/>
    <w:rsid w:val="00A77F16"/>
    <w:rsid w:val="00A80226"/>
    <w:rsid w:val="00A80595"/>
    <w:rsid w:val="00A80609"/>
    <w:rsid w:val="00A813FA"/>
    <w:rsid w:val="00A8242E"/>
    <w:rsid w:val="00A83325"/>
    <w:rsid w:val="00A83EB9"/>
    <w:rsid w:val="00A8550D"/>
    <w:rsid w:val="00A855A7"/>
    <w:rsid w:val="00A8776E"/>
    <w:rsid w:val="00A90BE0"/>
    <w:rsid w:val="00A91705"/>
    <w:rsid w:val="00A92390"/>
    <w:rsid w:val="00A945A6"/>
    <w:rsid w:val="00A94F43"/>
    <w:rsid w:val="00A9574A"/>
    <w:rsid w:val="00A95884"/>
    <w:rsid w:val="00A962FD"/>
    <w:rsid w:val="00AA01C1"/>
    <w:rsid w:val="00AA08FD"/>
    <w:rsid w:val="00AA16DF"/>
    <w:rsid w:val="00AA1F0C"/>
    <w:rsid w:val="00AA24A9"/>
    <w:rsid w:val="00AA3021"/>
    <w:rsid w:val="00AA4192"/>
    <w:rsid w:val="00AA4502"/>
    <w:rsid w:val="00AA4B98"/>
    <w:rsid w:val="00AA4D45"/>
    <w:rsid w:val="00AA4DFF"/>
    <w:rsid w:val="00AA59B2"/>
    <w:rsid w:val="00AA6905"/>
    <w:rsid w:val="00AA6B53"/>
    <w:rsid w:val="00AB0353"/>
    <w:rsid w:val="00AB0487"/>
    <w:rsid w:val="00AB08EA"/>
    <w:rsid w:val="00AB1315"/>
    <w:rsid w:val="00AB1B2A"/>
    <w:rsid w:val="00AB1D13"/>
    <w:rsid w:val="00AB5A26"/>
    <w:rsid w:val="00AB5C38"/>
    <w:rsid w:val="00AC00D3"/>
    <w:rsid w:val="00AC060F"/>
    <w:rsid w:val="00AC0A9D"/>
    <w:rsid w:val="00AC0C1B"/>
    <w:rsid w:val="00AC110A"/>
    <w:rsid w:val="00AC304C"/>
    <w:rsid w:val="00AC30D3"/>
    <w:rsid w:val="00AC3402"/>
    <w:rsid w:val="00AC6259"/>
    <w:rsid w:val="00AC7416"/>
    <w:rsid w:val="00AC750D"/>
    <w:rsid w:val="00AC7FA4"/>
    <w:rsid w:val="00AD18C4"/>
    <w:rsid w:val="00AD1963"/>
    <w:rsid w:val="00AD4976"/>
    <w:rsid w:val="00AD69F7"/>
    <w:rsid w:val="00AD7672"/>
    <w:rsid w:val="00AE20A6"/>
    <w:rsid w:val="00AE2ECD"/>
    <w:rsid w:val="00AE4E3F"/>
    <w:rsid w:val="00AE5EC7"/>
    <w:rsid w:val="00AE6B67"/>
    <w:rsid w:val="00AE6F6C"/>
    <w:rsid w:val="00AE7D6C"/>
    <w:rsid w:val="00AF0877"/>
    <w:rsid w:val="00AF156A"/>
    <w:rsid w:val="00AF21C9"/>
    <w:rsid w:val="00AF4327"/>
    <w:rsid w:val="00AF4970"/>
    <w:rsid w:val="00AF5ADC"/>
    <w:rsid w:val="00AF6CA3"/>
    <w:rsid w:val="00AF711B"/>
    <w:rsid w:val="00B00782"/>
    <w:rsid w:val="00B019E3"/>
    <w:rsid w:val="00B024ED"/>
    <w:rsid w:val="00B0334C"/>
    <w:rsid w:val="00B03454"/>
    <w:rsid w:val="00B064D1"/>
    <w:rsid w:val="00B07E81"/>
    <w:rsid w:val="00B07F30"/>
    <w:rsid w:val="00B104F4"/>
    <w:rsid w:val="00B10BCB"/>
    <w:rsid w:val="00B116F7"/>
    <w:rsid w:val="00B1265E"/>
    <w:rsid w:val="00B12854"/>
    <w:rsid w:val="00B12EF2"/>
    <w:rsid w:val="00B13153"/>
    <w:rsid w:val="00B14970"/>
    <w:rsid w:val="00B16008"/>
    <w:rsid w:val="00B2080D"/>
    <w:rsid w:val="00B2229A"/>
    <w:rsid w:val="00B22C9A"/>
    <w:rsid w:val="00B23359"/>
    <w:rsid w:val="00B275AA"/>
    <w:rsid w:val="00B27B22"/>
    <w:rsid w:val="00B27E3F"/>
    <w:rsid w:val="00B3269B"/>
    <w:rsid w:val="00B32B49"/>
    <w:rsid w:val="00B33F6E"/>
    <w:rsid w:val="00B356F5"/>
    <w:rsid w:val="00B408FE"/>
    <w:rsid w:val="00B43376"/>
    <w:rsid w:val="00B44BAB"/>
    <w:rsid w:val="00B45126"/>
    <w:rsid w:val="00B470BE"/>
    <w:rsid w:val="00B475D0"/>
    <w:rsid w:val="00B505DF"/>
    <w:rsid w:val="00B5248D"/>
    <w:rsid w:val="00B538CF"/>
    <w:rsid w:val="00B54A49"/>
    <w:rsid w:val="00B55127"/>
    <w:rsid w:val="00B554C8"/>
    <w:rsid w:val="00B55E5A"/>
    <w:rsid w:val="00B60201"/>
    <w:rsid w:val="00B62166"/>
    <w:rsid w:val="00B6483C"/>
    <w:rsid w:val="00B6719C"/>
    <w:rsid w:val="00B6729C"/>
    <w:rsid w:val="00B674D8"/>
    <w:rsid w:val="00B67896"/>
    <w:rsid w:val="00B701A7"/>
    <w:rsid w:val="00B72A81"/>
    <w:rsid w:val="00B73111"/>
    <w:rsid w:val="00B7577B"/>
    <w:rsid w:val="00B75A9A"/>
    <w:rsid w:val="00B75C39"/>
    <w:rsid w:val="00B76109"/>
    <w:rsid w:val="00B76EBF"/>
    <w:rsid w:val="00B815B7"/>
    <w:rsid w:val="00B8170A"/>
    <w:rsid w:val="00B82A75"/>
    <w:rsid w:val="00B82E02"/>
    <w:rsid w:val="00B839CC"/>
    <w:rsid w:val="00B84B10"/>
    <w:rsid w:val="00B85AB3"/>
    <w:rsid w:val="00B87D04"/>
    <w:rsid w:val="00B90C23"/>
    <w:rsid w:val="00B923D3"/>
    <w:rsid w:val="00B936F6"/>
    <w:rsid w:val="00B938EC"/>
    <w:rsid w:val="00B96404"/>
    <w:rsid w:val="00B96818"/>
    <w:rsid w:val="00B97FC5"/>
    <w:rsid w:val="00BA0F86"/>
    <w:rsid w:val="00BA1F06"/>
    <w:rsid w:val="00BA4847"/>
    <w:rsid w:val="00BA4BDA"/>
    <w:rsid w:val="00BA52B1"/>
    <w:rsid w:val="00BA5417"/>
    <w:rsid w:val="00BA575E"/>
    <w:rsid w:val="00BA7653"/>
    <w:rsid w:val="00BA7B34"/>
    <w:rsid w:val="00BA7D3C"/>
    <w:rsid w:val="00BB2BB9"/>
    <w:rsid w:val="00BB34EF"/>
    <w:rsid w:val="00BB3AE6"/>
    <w:rsid w:val="00BB5874"/>
    <w:rsid w:val="00BB6E09"/>
    <w:rsid w:val="00BC29F6"/>
    <w:rsid w:val="00BC2D2B"/>
    <w:rsid w:val="00BC3EBF"/>
    <w:rsid w:val="00BC56D6"/>
    <w:rsid w:val="00BC67B5"/>
    <w:rsid w:val="00BC6F6E"/>
    <w:rsid w:val="00BC7D3C"/>
    <w:rsid w:val="00BD080E"/>
    <w:rsid w:val="00BD0CE0"/>
    <w:rsid w:val="00BD1AB7"/>
    <w:rsid w:val="00BD23FC"/>
    <w:rsid w:val="00BD334E"/>
    <w:rsid w:val="00BD3BCB"/>
    <w:rsid w:val="00BD3E09"/>
    <w:rsid w:val="00BD476A"/>
    <w:rsid w:val="00BE5039"/>
    <w:rsid w:val="00BE7C5B"/>
    <w:rsid w:val="00BE7DDE"/>
    <w:rsid w:val="00BF026C"/>
    <w:rsid w:val="00BF063C"/>
    <w:rsid w:val="00BF20D4"/>
    <w:rsid w:val="00BF5486"/>
    <w:rsid w:val="00BF55E5"/>
    <w:rsid w:val="00BF6199"/>
    <w:rsid w:val="00C0006D"/>
    <w:rsid w:val="00C0200D"/>
    <w:rsid w:val="00C022AF"/>
    <w:rsid w:val="00C0387A"/>
    <w:rsid w:val="00C03A6A"/>
    <w:rsid w:val="00C04467"/>
    <w:rsid w:val="00C0757A"/>
    <w:rsid w:val="00C07ADE"/>
    <w:rsid w:val="00C120D5"/>
    <w:rsid w:val="00C12F4C"/>
    <w:rsid w:val="00C13CB3"/>
    <w:rsid w:val="00C14298"/>
    <w:rsid w:val="00C17077"/>
    <w:rsid w:val="00C17DB3"/>
    <w:rsid w:val="00C20848"/>
    <w:rsid w:val="00C210EA"/>
    <w:rsid w:val="00C21BEB"/>
    <w:rsid w:val="00C2310D"/>
    <w:rsid w:val="00C24BD5"/>
    <w:rsid w:val="00C27370"/>
    <w:rsid w:val="00C276E0"/>
    <w:rsid w:val="00C30AB1"/>
    <w:rsid w:val="00C31CEF"/>
    <w:rsid w:val="00C32409"/>
    <w:rsid w:val="00C334CF"/>
    <w:rsid w:val="00C34666"/>
    <w:rsid w:val="00C35081"/>
    <w:rsid w:val="00C357FF"/>
    <w:rsid w:val="00C35994"/>
    <w:rsid w:val="00C359BB"/>
    <w:rsid w:val="00C3741F"/>
    <w:rsid w:val="00C41E66"/>
    <w:rsid w:val="00C42299"/>
    <w:rsid w:val="00C4258D"/>
    <w:rsid w:val="00C4260E"/>
    <w:rsid w:val="00C44B1D"/>
    <w:rsid w:val="00C44C2E"/>
    <w:rsid w:val="00C452DD"/>
    <w:rsid w:val="00C45E49"/>
    <w:rsid w:val="00C46037"/>
    <w:rsid w:val="00C46F8D"/>
    <w:rsid w:val="00C506EF"/>
    <w:rsid w:val="00C51390"/>
    <w:rsid w:val="00C52D57"/>
    <w:rsid w:val="00C55BFD"/>
    <w:rsid w:val="00C57545"/>
    <w:rsid w:val="00C60983"/>
    <w:rsid w:val="00C61301"/>
    <w:rsid w:val="00C61D3D"/>
    <w:rsid w:val="00C62BB3"/>
    <w:rsid w:val="00C62F1B"/>
    <w:rsid w:val="00C62FC5"/>
    <w:rsid w:val="00C63CBF"/>
    <w:rsid w:val="00C6434F"/>
    <w:rsid w:val="00C644D9"/>
    <w:rsid w:val="00C65FC9"/>
    <w:rsid w:val="00C660EB"/>
    <w:rsid w:val="00C6654C"/>
    <w:rsid w:val="00C66BD9"/>
    <w:rsid w:val="00C66EA6"/>
    <w:rsid w:val="00C715CC"/>
    <w:rsid w:val="00C71E2D"/>
    <w:rsid w:val="00C7374C"/>
    <w:rsid w:val="00C73F62"/>
    <w:rsid w:val="00C75075"/>
    <w:rsid w:val="00C756E8"/>
    <w:rsid w:val="00C75AAC"/>
    <w:rsid w:val="00C75E18"/>
    <w:rsid w:val="00C76546"/>
    <w:rsid w:val="00C76937"/>
    <w:rsid w:val="00C77809"/>
    <w:rsid w:val="00C808C5"/>
    <w:rsid w:val="00C80B29"/>
    <w:rsid w:val="00C8290F"/>
    <w:rsid w:val="00C82AF2"/>
    <w:rsid w:val="00C833D0"/>
    <w:rsid w:val="00C84992"/>
    <w:rsid w:val="00C85B31"/>
    <w:rsid w:val="00C907BA"/>
    <w:rsid w:val="00C90FC1"/>
    <w:rsid w:val="00C912BD"/>
    <w:rsid w:val="00C912D7"/>
    <w:rsid w:val="00C91A23"/>
    <w:rsid w:val="00C923E3"/>
    <w:rsid w:val="00C930F5"/>
    <w:rsid w:val="00C93B76"/>
    <w:rsid w:val="00C948A9"/>
    <w:rsid w:val="00C95E13"/>
    <w:rsid w:val="00CA0756"/>
    <w:rsid w:val="00CA0B07"/>
    <w:rsid w:val="00CA10D7"/>
    <w:rsid w:val="00CA385E"/>
    <w:rsid w:val="00CA4641"/>
    <w:rsid w:val="00CA4970"/>
    <w:rsid w:val="00CA5019"/>
    <w:rsid w:val="00CA65BD"/>
    <w:rsid w:val="00CA668B"/>
    <w:rsid w:val="00CA6A72"/>
    <w:rsid w:val="00CA77AF"/>
    <w:rsid w:val="00CB2D84"/>
    <w:rsid w:val="00CB3058"/>
    <w:rsid w:val="00CB3246"/>
    <w:rsid w:val="00CB33F4"/>
    <w:rsid w:val="00CB3950"/>
    <w:rsid w:val="00CB5C49"/>
    <w:rsid w:val="00CB63C7"/>
    <w:rsid w:val="00CB6D58"/>
    <w:rsid w:val="00CB76F2"/>
    <w:rsid w:val="00CC1B7A"/>
    <w:rsid w:val="00CC1CF6"/>
    <w:rsid w:val="00CC1D7D"/>
    <w:rsid w:val="00CC241E"/>
    <w:rsid w:val="00CC2469"/>
    <w:rsid w:val="00CC286D"/>
    <w:rsid w:val="00CC2EA5"/>
    <w:rsid w:val="00CC4E8D"/>
    <w:rsid w:val="00CC5B77"/>
    <w:rsid w:val="00CC64F4"/>
    <w:rsid w:val="00CC6C2E"/>
    <w:rsid w:val="00CD1A23"/>
    <w:rsid w:val="00CD2D3F"/>
    <w:rsid w:val="00CD34E2"/>
    <w:rsid w:val="00CD3718"/>
    <w:rsid w:val="00CD3C13"/>
    <w:rsid w:val="00CD5B96"/>
    <w:rsid w:val="00CD6562"/>
    <w:rsid w:val="00CD7B43"/>
    <w:rsid w:val="00CE10FA"/>
    <w:rsid w:val="00CE18DB"/>
    <w:rsid w:val="00CE3055"/>
    <w:rsid w:val="00CE6596"/>
    <w:rsid w:val="00CF0724"/>
    <w:rsid w:val="00CF0C6F"/>
    <w:rsid w:val="00CF0CB7"/>
    <w:rsid w:val="00CF1256"/>
    <w:rsid w:val="00CF17F6"/>
    <w:rsid w:val="00CF57DA"/>
    <w:rsid w:val="00CF70EB"/>
    <w:rsid w:val="00CF71F0"/>
    <w:rsid w:val="00CF79EC"/>
    <w:rsid w:val="00D00BB0"/>
    <w:rsid w:val="00D017A1"/>
    <w:rsid w:val="00D018DB"/>
    <w:rsid w:val="00D021ED"/>
    <w:rsid w:val="00D03922"/>
    <w:rsid w:val="00D03C7A"/>
    <w:rsid w:val="00D068A3"/>
    <w:rsid w:val="00D11100"/>
    <w:rsid w:val="00D12191"/>
    <w:rsid w:val="00D13352"/>
    <w:rsid w:val="00D13753"/>
    <w:rsid w:val="00D13F76"/>
    <w:rsid w:val="00D150D9"/>
    <w:rsid w:val="00D16FB2"/>
    <w:rsid w:val="00D175FD"/>
    <w:rsid w:val="00D17A0B"/>
    <w:rsid w:val="00D20427"/>
    <w:rsid w:val="00D22037"/>
    <w:rsid w:val="00D2471C"/>
    <w:rsid w:val="00D25AEA"/>
    <w:rsid w:val="00D2638A"/>
    <w:rsid w:val="00D276FB"/>
    <w:rsid w:val="00D27F6C"/>
    <w:rsid w:val="00D3352C"/>
    <w:rsid w:val="00D33BB6"/>
    <w:rsid w:val="00D33CDC"/>
    <w:rsid w:val="00D34E09"/>
    <w:rsid w:val="00D36D7A"/>
    <w:rsid w:val="00D37CCD"/>
    <w:rsid w:val="00D40557"/>
    <w:rsid w:val="00D430B6"/>
    <w:rsid w:val="00D4352B"/>
    <w:rsid w:val="00D43BB4"/>
    <w:rsid w:val="00D47669"/>
    <w:rsid w:val="00D512F4"/>
    <w:rsid w:val="00D51DF3"/>
    <w:rsid w:val="00D52921"/>
    <w:rsid w:val="00D537E3"/>
    <w:rsid w:val="00D54417"/>
    <w:rsid w:val="00D549FA"/>
    <w:rsid w:val="00D55234"/>
    <w:rsid w:val="00D5574D"/>
    <w:rsid w:val="00D55EEB"/>
    <w:rsid w:val="00D56975"/>
    <w:rsid w:val="00D57620"/>
    <w:rsid w:val="00D57B0B"/>
    <w:rsid w:val="00D57FCD"/>
    <w:rsid w:val="00D63CD7"/>
    <w:rsid w:val="00D6513F"/>
    <w:rsid w:val="00D66E6C"/>
    <w:rsid w:val="00D67A01"/>
    <w:rsid w:val="00D67AED"/>
    <w:rsid w:val="00D723DA"/>
    <w:rsid w:val="00D735B3"/>
    <w:rsid w:val="00D7396B"/>
    <w:rsid w:val="00D73EE6"/>
    <w:rsid w:val="00D75170"/>
    <w:rsid w:val="00D77BC6"/>
    <w:rsid w:val="00D803F6"/>
    <w:rsid w:val="00D81D87"/>
    <w:rsid w:val="00D8216F"/>
    <w:rsid w:val="00D831A4"/>
    <w:rsid w:val="00D841F0"/>
    <w:rsid w:val="00D85DF5"/>
    <w:rsid w:val="00D85E92"/>
    <w:rsid w:val="00D86B38"/>
    <w:rsid w:val="00D87314"/>
    <w:rsid w:val="00D87AC7"/>
    <w:rsid w:val="00D9134E"/>
    <w:rsid w:val="00D91DC9"/>
    <w:rsid w:val="00D92922"/>
    <w:rsid w:val="00D9351A"/>
    <w:rsid w:val="00D93FAD"/>
    <w:rsid w:val="00D94ADD"/>
    <w:rsid w:val="00D95DCC"/>
    <w:rsid w:val="00D97230"/>
    <w:rsid w:val="00DA11E4"/>
    <w:rsid w:val="00DA15F3"/>
    <w:rsid w:val="00DA1F6D"/>
    <w:rsid w:val="00DA3636"/>
    <w:rsid w:val="00DA3B4B"/>
    <w:rsid w:val="00DA6606"/>
    <w:rsid w:val="00DA7501"/>
    <w:rsid w:val="00DB0E46"/>
    <w:rsid w:val="00DB0E72"/>
    <w:rsid w:val="00DB102B"/>
    <w:rsid w:val="00DB252E"/>
    <w:rsid w:val="00DB2CB2"/>
    <w:rsid w:val="00DB2E93"/>
    <w:rsid w:val="00DB3063"/>
    <w:rsid w:val="00DB42E7"/>
    <w:rsid w:val="00DB51E2"/>
    <w:rsid w:val="00DB5E5E"/>
    <w:rsid w:val="00DB7455"/>
    <w:rsid w:val="00DB7E83"/>
    <w:rsid w:val="00DC0D10"/>
    <w:rsid w:val="00DC1CF1"/>
    <w:rsid w:val="00DC20D0"/>
    <w:rsid w:val="00DC258F"/>
    <w:rsid w:val="00DC3AF4"/>
    <w:rsid w:val="00DC3B26"/>
    <w:rsid w:val="00DC4CAD"/>
    <w:rsid w:val="00DC603D"/>
    <w:rsid w:val="00DC65EE"/>
    <w:rsid w:val="00DC67B9"/>
    <w:rsid w:val="00DC75F0"/>
    <w:rsid w:val="00DC760E"/>
    <w:rsid w:val="00DD1E7F"/>
    <w:rsid w:val="00DD2850"/>
    <w:rsid w:val="00DD3389"/>
    <w:rsid w:val="00DD3E91"/>
    <w:rsid w:val="00DD4F51"/>
    <w:rsid w:val="00DD560B"/>
    <w:rsid w:val="00DD5C79"/>
    <w:rsid w:val="00DD640D"/>
    <w:rsid w:val="00DD7441"/>
    <w:rsid w:val="00DD797E"/>
    <w:rsid w:val="00DD7B41"/>
    <w:rsid w:val="00DE0475"/>
    <w:rsid w:val="00DE2A29"/>
    <w:rsid w:val="00DE3BC0"/>
    <w:rsid w:val="00DE4EF4"/>
    <w:rsid w:val="00DE5AD1"/>
    <w:rsid w:val="00DE6E79"/>
    <w:rsid w:val="00DF1623"/>
    <w:rsid w:val="00DF1C52"/>
    <w:rsid w:val="00DF41C9"/>
    <w:rsid w:val="00DF44EA"/>
    <w:rsid w:val="00DF56D5"/>
    <w:rsid w:val="00DF57EF"/>
    <w:rsid w:val="00DF6F21"/>
    <w:rsid w:val="00DF7F2F"/>
    <w:rsid w:val="00E01C1E"/>
    <w:rsid w:val="00E0335C"/>
    <w:rsid w:val="00E03B53"/>
    <w:rsid w:val="00E03D28"/>
    <w:rsid w:val="00E04A64"/>
    <w:rsid w:val="00E05822"/>
    <w:rsid w:val="00E1011C"/>
    <w:rsid w:val="00E1126E"/>
    <w:rsid w:val="00E12625"/>
    <w:rsid w:val="00E12E61"/>
    <w:rsid w:val="00E13092"/>
    <w:rsid w:val="00E13191"/>
    <w:rsid w:val="00E15F60"/>
    <w:rsid w:val="00E16972"/>
    <w:rsid w:val="00E22AFF"/>
    <w:rsid w:val="00E23231"/>
    <w:rsid w:val="00E270DA"/>
    <w:rsid w:val="00E30F9B"/>
    <w:rsid w:val="00E319B5"/>
    <w:rsid w:val="00E32159"/>
    <w:rsid w:val="00E33E01"/>
    <w:rsid w:val="00E3457B"/>
    <w:rsid w:val="00E34B05"/>
    <w:rsid w:val="00E34E03"/>
    <w:rsid w:val="00E353C6"/>
    <w:rsid w:val="00E35749"/>
    <w:rsid w:val="00E35923"/>
    <w:rsid w:val="00E3793E"/>
    <w:rsid w:val="00E400AF"/>
    <w:rsid w:val="00E403DD"/>
    <w:rsid w:val="00E407DC"/>
    <w:rsid w:val="00E40EF0"/>
    <w:rsid w:val="00E4148E"/>
    <w:rsid w:val="00E416AB"/>
    <w:rsid w:val="00E4320A"/>
    <w:rsid w:val="00E43383"/>
    <w:rsid w:val="00E44555"/>
    <w:rsid w:val="00E44D28"/>
    <w:rsid w:val="00E45CC1"/>
    <w:rsid w:val="00E45FFD"/>
    <w:rsid w:val="00E46510"/>
    <w:rsid w:val="00E479E4"/>
    <w:rsid w:val="00E502A3"/>
    <w:rsid w:val="00E51CE1"/>
    <w:rsid w:val="00E53892"/>
    <w:rsid w:val="00E53A58"/>
    <w:rsid w:val="00E53E4E"/>
    <w:rsid w:val="00E54B92"/>
    <w:rsid w:val="00E54FA3"/>
    <w:rsid w:val="00E574EA"/>
    <w:rsid w:val="00E578FB"/>
    <w:rsid w:val="00E60282"/>
    <w:rsid w:val="00E61575"/>
    <w:rsid w:val="00E71458"/>
    <w:rsid w:val="00E715D7"/>
    <w:rsid w:val="00E71B82"/>
    <w:rsid w:val="00E7224E"/>
    <w:rsid w:val="00E741AE"/>
    <w:rsid w:val="00E75DC8"/>
    <w:rsid w:val="00E77B6B"/>
    <w:rsid w:val="00E83535"/>
    <w:rsid w:val="00E85641"/>
    <w:rsid w:val="00E85A25"/>
    <w:rsid w:val="00E8661D"/>
    <w:rsid w:val="00E913AA"/>
    <w:rsid w:val="00E91946"/>
    <w:rsid w:val="00E9248B"/>
    <w:rsid w:val="00E92865"/>
    <w:rsid w:val="00E93987"/>
    <w:rsid w:val="00E96C49"/>
    <w:rsid w:val="00EA4009"/>
    <w:rsid w:val="00EA43CB"/>
    <w:rsid w:val="00EA4D6D"/>
    <w:rsid w:val="00EA5070"/>
    <w:rsid w:val="00EA63EB"/>
    <w:rsid w:val="00EA660F"/>
    <w:rsid w:val="00EA7445"/>
    <w:rsid w:val="00EB04D5"/>
    <w:rsid w:val="00EB0937"/>
    <w:rsid w:val="00EB16C1"/>
    <w:rsid w:val="00EB2671"/>
    <w:rsid w:val="00EB3D3B"/>
    <w:rsid w:val="00EB3F2B"/>
    <w:rsid w:val="00EB744B"/>
    <w:rsid w:val="00EB7580"/>
    <w:rsid w:val="00EB7CDF"/>
    <w:rsid w:val="00EC04FA"/>
    <w:rsid w:val="00EC08DC"/>
    <w:rsid w:val="00EC11E6"/>
    <w:rsid w:val="00EC149E"/>
    <w:rsid w:val="00EC3153"/>
    <w:rsid w:val="00EC46D3"/>
    <w:rsid w:val="00EC5A10"/>
    <w:rsid w:val="00EC6EDC"/>
    <w:rsid w:val="00EC7B9F"/>
    <w:rsid w:val="00ED265C"/>
    <w:rsid w:val="00ED3906"/>
    <w:rsid w:val="00ED5563"/>
    <w:rsid w:val="00ED6232"/>
    <w:rsid w:val="00EE2599"/>
    <w:rsid w:val="00EE5FD3"/>
    <w:rsid w:val="00EE6242"/>
    <w:rsid w:val="00EE7A8A"/>
    <w:rsid w:val="00EF09B9"/>
    <w:rsid w:val="00EF0D8F"/>
    <w:rsid w:val="00EF2637"/>
    <w:rsid w:val="00EF39AD"/>
    <w:rsid w:val="00EF51B7"/>
    <w:rsid w:val="00EF6451"/>
    <w:rsid w:val="00F0088C"/>
    <w:rsid w:val="00F00EF4"/>
    <w:rsid w:val="00F013FB"/>
    <w:rsid w:val="00F01650"/>
    <w:rsid w:val="00F01903"/>
    <w:rsid w:val="00F03B01"/>
    <w:rsid w:val="00F0729F"/>
    <w:rsid w:val="00F101E2"/>
    <w:rsid w:val="00F13F0C"/>
    <w:rsid w:val="00F14B25"/>
    <w:rsid w:val="00F14DB3"/>
    <w:rsid w:val="00F152D1"/>
    <w:rsid w:val="00F16A5B"/>
    <w:rsid w:val="00F171F0"/>
    <w:rsid w:val="00F17D95"/>
    <w:rsid w:val="00F204C9"/>
    <w:rsid w:val="00F205D9"/>
    <w:rsid w:val="00F20AB7"/>
    <w:rsid w:val="00F2219F"/>
    <w:rsid w:val="00F22DAC"/>
    <w:rsid w:val="00F24DA3"/>
    <w:rsid w:val="00F26CB4"/>
    <w:rsid w:val="00F279FE"/>
    <w:rsid w:val="00F27F37"/>
    <w:rsid w:val="00F310E4"/>
    <w:rsid w:val="00F31A8C"/>
    <w:rsid w:val="00F32B32"/>
    <w:rsid w:val="00F32CCC"/>
    <w:rsid w:val="00F33C53"/>
    <w:rsid w:val="00F33D66"/>
    <w:rsid w:val="00F40138"/>
    <w:rsid w:val="00F40A64"/>
    <w:rsid w:val="00F41C2C"/>
    <w:rsid w:val="00F42101"/>
    <w:rsid w:val="00F42286"/>
    <w:rsid w:val="00F43E5E"/>
    <w:rsid w:val="00F45E7E"/>
    <w:rsid w:val="00F464AD"/>
    <w:rsid w:val="00F46E5B"/>
    <w:rsid w:val="00F47E89"/>
    <w:rsid w:val="00F500F1"/>
    <w:rsid w:val="00F50290"/>
    <w:rsid w:val="00F50905"/>
    <w:rsid w:val="00F50C7F"/>
    <w:rsid w:val="00F51DA4"/>
    <w:rsid w:val="00F52B56"/>
    <w:rsid w:val="00F52D66"/>
    <w:rsid w:val="00F5606A"/>
    <w:rsid w:val="00F60BB3"/>
    <w:rsid w:val="00F6116E"/>
    <w:rsid w:val="00F611DD"/>
    <w:rsid w:val="00F62B44"/>
    <w:rsid w:val="00F62D4C"/>
    <w:rsid w:val="00F6331F"/>
    <w:rsid w:val="00F6337A"/>
    <w:rsid w:val="00F63B3D"/>
    <w:rsid w:val="00F65878"/>
    <w:rsid w:val="00F6619B"/>
    <w:rsid w:val="00F66985"/>
    <w:rsid w:val="00F67877"/>
    <w:rsid w:val="00F7126D"/>
    <w:rsid w:val="00F71638"/>
    <w:rsid w:val="00F71D97"/>
    <w:rsid w:val="00F73846"/>
    <w:rsid w:val="00F74D5B"/>
    <w:rsid w:val="00F75342"/>
    <w:rsid w:val="00F80C69"/>
    <w:rsid w:val="00F82085"/>
    <w:rsid w:val="00F8477B"/>
    <w:rsid w:val="00F84C18"/>
    <w:rsid w:val="00F84C81"/>
    <w:rsid w:val="00F86276"/>
    <w:rsid w:val="00F8685F"/>
    <w:rsid w:val="00F86AB7"/>
    <w:rsid w:val="00F87D0D"/>
    <w:rsid w:val="00F90F3A"/>
    <w:rsid w:val="00F9421F"/>
    <w:rsid w:val="00F9512D"/>
    <w:rsid w:val="00F960B9"/>
    <w:rsid w:val="00F96571"/>
    <w:rsid w:val="00F96B67"/>
    <w:rsid w:val="00FA010E"/>
    <w:rsid w:val="00FA02FF"/>
    <w:rsid w:val="00FA1B50"/>
    <w:rsid w:val="00FA332F"/>
    <w:rsid w:val="00FA4331"/>
    <w:rsid w:val="00FA6D4F"/>
    <w:rsid w:val="00FA7C2C"/>
    <w:rsid w:val="00FB01D5"/>
    <w:rsid w:val="00FB0476"/>
    <w:rsid w:val="00FB0F1F"/>
    <w:rsid w:val="00FB0F8E"/>
    <w:rsid w:val="00FB1885"/>
    <w:rsid w:val="00FB1C92"/>
    <w:rsid w:val="00FB1FDB"/>
    <w:rsid w:val="00FB233B"/>
    <w:rsid w:val="00FB29B5"/>
    <w:rsid w:val="00FB2CEE"/>
    <w:rsid w:val="00FB36DB"/>
    <w:rsid w:val="00FB4217"/>
    <w:rsid w:val="00FB68B8"/>
    <w:rsid w:val="00FC161D"/>
    <w:rsid w:val="00FC1F51"/>
    <w:rsid w:val="00FC2339"/>
    <w:rsid w:val="00FC2C3A"/>
    <w:rsid w:val="00FC2D84"/>
    <w:rsid w:val="00FC3FE4"/>
    <w:rsid w:val="00FC4960"/>
    <w:rsid w:val="00FC5542"/>
    <w:rsid w:val="00FC5BD7"/>
    <w:rsid w:val="00FC715E"/>
    <w:rsid w:val="00FD015E"/>
    <w:rsid w:val="00FD0924"/>
    <w:rsid w:val="00FD1C25"/>
    <w:rsid w:val="00FD46C6"/>
    <w:rsid w:val="00FD5CB3"/>
    <w:rsid w:val="00FE034F"/>
    <w:rsid w:val="00FE062D"/>
    <w:rsid w:val="00FE06C9"/>
    <w:rsid w:val="00FE1716"/>
    <w:rsid w:val="00FE1B9B"/>
    <w:rsid w:val="00FE2977"/>
    <w:rsid w:val="00FE2BF4"/>
    <w:rsid w:val="00FE4BC2"/>
    <w:rsid w:val="00FF1D39"/>
    <w:rsid w:val="00FF1F42"/>
    <w:rsid w:val="00FF22AD"/>
    <w:rsid w:val="00FF48EE"/>
    <w:rsid w:val="00FF5377"/>
    <w:rsid w:val="00FF5C6D"/>
    <w:rsid w:val="00FF6785"/>
    <w:rsid w:val="00FF6806"/>
    <w:rsid w:val="00FF7423"/>
    <w:rsid w:val="00FF74E0"/>
    <w:rsid w:val="00FF7BA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660A8"/>
  <w15:docId w15:val="{DDC4A007-10A1-6F46-8204-D2E6EFCB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FAE"/>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260E"/>
    <w:pPr>
      <w:tabs>
        <w:tab w:val="center" w:pos="4680"/>
        <w:tab w:val="right" w:pos="9360"/>
      </w:tabs>
    </w:pPr>
  </w:style>
  <w:style w:type="character" w:customStyle="1" w:styleId="HeaderChar">
    <w:name w:val="Header Char"/>
    <w:link w:val="Header"/>
    <w:uiPriority w:val="99"/>
    <w:rsid w:val="00C426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260E"/>
    <w:pPr>
      <w:tabs>
        <w:tab w:val="center" w:pos="4680"/>
        <w:tab w:val="right" w:pos="9360"/>
      </w:tabs>
    </w:pPr>
  </w:style>
  <w:style w:type="character" w:customStyle="1" w:styleId="FooterChar">
    <w:name w:val="Footer Char"/>
    <w:link w:val="Footer"/>
    <w:uiPriority w:val="99"/>
    <w:rsid w:val="00C4260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4177"/>
    <w:rPr>
      <w:rFonts w:ascii="Tahoma" w:hAnsi="Tahoma"/>
      <w:sz w:val="16"/>
      <w:szCs w:val="16"/>
    </w:rPr>
  </w:style>
  <w:style w:type="character" w:customStyle="1" w:styleId="BalloonTextChar">
    <w:name w:val="Balloon Text Char"/>
    <w:link w:val="BalloonText"/>
    <w:uiPriority w:val="99"/>
    <w:semiHidden/>
    <w:rsid w:val="005A4177"/>
    <w:rPr>
      <w:rFonts w:ascii="Tahoma" w:eastAsia="Times New Roman" w:hAnsi="Tahoma" w:cs="Tahoma"/>
      <w:sz w:val="16"/>
      <w:szCs w:val="16"/>
    </w:rPr>
  </w:style>
  <w:style w:type="paragraph" w:styleId="ListParagraph">
    <w:name w:val="List Paragraph"/>
    <w:aliases w:val="Rec para,Dot pt,F5 List Paragraph,List Paragraph1,No Spacing1,List Paragraph Char Char Char,Indicator Text,Numbered Para 1,Bullet 1,MAIN CONTENT,List Paragraph12,List Paragraph2,Normal numbered,OBC Bullet,L"/>
    <w:basedOn w:val="Normal"/>
    <w:link w:val="ListParagraphChar"/>
    <w:uiPriority w:val="34"/>
    <w:qFormat/>
    <w:rsid w:val="00932735"/>
    <w:pPr>
      <w:ind w:left="720"/>
      <w:contextualSpacing/>
    </w:pPr>
  </w:style>
  <w:style w:type="character" w:customStyle="1" w:styleId="ListParagraphChar">
    <w:name w:val="List Paragraph Char"/>
    <w:aliases w:val="Rec para Char,Dot pt Char,F5 List Paragraph Char,List Paragraph1 Char,No Spacing1 Char,List Paragraph Char Char Char Char,Indicator Text Char,Numbered Para 1 Char,Bullet 1 Char,MAIN CONTENT Char,List Paragraph12 Char,OBC Bullet Char"/>
    <w:link w:val="ListParagraph"/>
    <w:uiPriority w:val="34"/>
    <w:qFormat/>
    <w:rsid w:val="00B2229A"/>
    <w:rPr>
      <w:rFonts w:ascii="Times New Roman" w:eastAsia="Times New Roman" w:hAnsi="Times New Roman" w:cs="Times New Roman"/>
      <w:sz w:val="24"/>
      <w:szCs w:val="24"/>
    </w:rPr>
  </w:style>
  <w:style w:type="paragraph" w:styleId="Revision">
    <w:name w:val="Revision"/>
    <w:hidden/>
    <w:uiPriority w:val="99"/>
    <w:semiHidden/>
    <w:rsid w:val="00786880"/>
    <w:rPr>
      <w:rFonts w:ascii="Times New Roman" w:eastAsia="Times New Roman" w:hAnsi="Times New Roman"/>
      <w:sz w:val="24"/>
      <w:szCs w:val="24"/>
      <w:lang w:eastAsia="en-US"/>
    </w:rPr>
  </w:style>
  <w:style w:type="paragraph" w:styleId="NormalWeb">
    <w:name w:val="Normal (Web)"/>
    <w:basedOn w:val="Normal"/>
    <w:uiPriority w:val="99"/>
    <w:semiHidden/>
    <w:unhideWhenUsed/>
    <w:rsid w:val="001F0A89"/>
    <w:pPr>
      <w:spacing w:before="100" w:beforeAutospacing="1" w:after="100" w:afterAutospacing="1"/>
    </w:pPr>
    <w:rPr>
      <w:lang w:val="en-ID"/>
    </w:rPr>
  </w:style>
  <w:style w:type="character" w:styleId="CommentReference">
    <w:name w:val="annotation reference"/>
    <w:uiPriority w:val="99"/>
    <w:semiHidden/>
    <w:unhideWhenUsed/>
    <w:rsid w:val="0010429B"/>
    <w:rPr>
      <w:sz w:val="16"/>
      <w:szCs w:val="16"/>
    </w:rPr>
  </w:style>
  <w:style w:type="paragraph" w:styleId="CommentText">
    <w:name w:val="annotation text"/>
    <w:basedOn w:val="Normal"/>
    <w:link w:val="CommentTextChar"/>
    <w:uiPriority w:val="99"/>
    <w:unhideWhenUsed/>
    <w:rsid w:val="0010429B"/>
    <w:rPr>
      <w:sz w:val="20"/>
      <w:szCs w:val="20"/>
    </w:rPr>
  </w:style>
  <w:style w:type="character" w:customStyle="1" w:styleId="CommentTextChar">
    <w:name w:val="Comment Text Char"/>
    <w:link w:val="CommentText"/>
    <w:uiPriority w:val="99"/>
    <w:rsid w:val="001042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429B"/>
    <w:rPr>
      <w:b/>
      <w:bCs/>
    </w:rPr>
  </w:style>
  <w:style w:type="character" w:customStyle="1" w:styleId="CommentSubjectChar">
    <w:name w:val="Comment Subject Char"/>
    <w:link w:val="CommentSubject"/>
    <w:uiPriority w:val="99"/>
    <w:semiHidden/>
    <w:rsid w:val="0010429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757858">
      <w:bodyDiv w:val="1"/>
      <w:marLeft w:val="0"/>
      <w:marRight w:val="0"/>
      <w:marTop w:val="0"/>
      <w:marBottom w:val="0"/>
      <w:divBdr>
        <w:top w:val="none" w:sz="0" w:space="0" w:color="auto"/>
        <w:left w:val="none" w:sz="0" w:space="0" w:color="auto"/>
        <w:bottom w:val="none" w:sz="0" w:space="0" w:color="auto"/>
        <w:right w:val="none" w:sz="0" w:space="0" w:color="auto"/>
      </w:divBdr>
    </w:div>
    <w:div w:id="1323507482">
      <w:bodyDiv w:val="1"/>
      <w:marLeft w:val="0"/>
      <w:marRight w:val="0"/>
      <w:marTop w:val="0"/>
      <w:marBottom w:val="0"/>
      <w:divBdr>
        <w:top w:val="none" w:sz="0" w:space="0" w:color="auto"/>
        <w:left w:val="none" w:sz="0" w:space="0" w:color="auto"/>
        <w:bottom w:val="none" w:sz="0" w:space="0" w:color="auto"/>
        <w:right w:val="none" w:sz="0" w:space="0" w:color="auto"/>
      </w:divBdr>
      <w:divsChild>
        <w:div w:id="636495576">
          <w:marLeft w:val="0"/>
          <w:marRight w:val="0"/>
          <w:marTop w:val="0"/>
          <w:marBottom w:val="0"/>
          <w:divBdr>
            <w:top w:val="none" w:sz="0" w:space="0" w:color="auto"/>
            <w:left w:val="none" w:sz="0" w:space="0" w:color="auto"/>
            <w:bottom w:val="none" w:sz="0" w:space="0" w:color="auto"/>
            <w:right w:val="none" w:sz="0" w:space="0" w:color="auto"/>
          </w:divBdr>
          <w:divsChild>
            <w:div w:id="125205797">
              <w:marLeft w:val="0"/>
              <w:marRight w:val="0"/>
              <w:marTop w:val="0"/>
              <w:marBottom w:val="0"/>
              <w:divBdr>
                <w:top w:val="none" w:sz="0" w:space="0" w:color="auto"/>
                <w:left w:val="none" w:sz="0" w:space="0" w:color="auto"/>
                <w:bottom w:val="none" w:sz="0" w:space="0" w:color="auto"/>
                <w:right w:val="none" w:sz="0" w:space="0" w:color="auto"/>
              </w:divBdr>
              <w:divsChild>
                <w:div w:id="1165053804">
                  <w:marLeft w:val="0"/>
                  <w:marRight w:val="0"/>
                  <w:marTop w:val="0"/>
                  <w:marBottom w:val="0"/>
                  <w:divBdr>
                    <w:top w:val="none" w:sz="0" w:space="0" w:color="auto"/>
                    <w:left w:val="none" w:sz="0" w:space="0" w:color="auto"/>
                    <w:bottom w:val="none" w:sz="0" w:space="0" w:color="auto"/>
                    <w:right w:val="none" w:sz="0" w:space="0" w:color="auto"/>
                  </w:divBdr>
                  <w:divsChild>
                    <w:div w:id="14135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48433">
      <w:bodyDiv w:val="1"/>
      <w:marLeft w:val="0"/>
      <w:marRight w:val="0"/>
      <w:marTop w:val="0"/>
      <w:marBottom w:val="0"/>
      <w:divBdr>
        <w:top w:val="none" w:sz="0" w:space="0" w:color="auto"/>
        <w:left w:val="none" w:sz="0" w:space="0" w:color="auto"/>
        <w:bottom w:val="none" w:sz="0" w:space="0" w:color="auto"/>
        <w:right w:val="none" w:sz="0" w:space="0" w:color="auto"/>
      </w:divBdr>
    </w:div>
    <w:div w:id="2121097218">
      <w:bodyDiv w:val="1"/>
      <w:marLeft w:val="0"/>
      <w:marRight w:val="0"/>
      <w:marTop w:val="0"/>
      <w:marBottom w:val="0"/>
      <w:divBdr>
        <w:top w:val="none" w:sz="0" w:space="0" w:color="auto"/>
        <w:left w:val="none" w:sz="0" w:space="0" w:color="auto"/>
        <w:bottom w:val="none" w:sz="0" w:space="0" w:color="auto"/>
        <w:right w:val="none" w:sz="0" w:space="0" w:color="auto"/>
      </w:divBdr>
      <w:divsChild>
        <w:div w:id="31804898">
          <w:marLeft w:val="0"/>
          <w:marRight w:val="0"/>
          <w:marTop w:val="0"/>
          <w:marBottom w:val="0"/>
          <w:divBdr>
            <w:top w:val="none" w:sz="0" w:space="0" w:color="auto"/>
            <w:left w:val="none" w:sz="0" w:space="0" w:color="auto"/>
            <w:bottom w:val="none" w:sz="0" w:space="0" w:color="auto"/>
            <w:right w:val="none" w:sz="0" w:space="0" w:color="auto"/>
          </w:divBdr>
          <w:divsChild>
            <w:div w:id="218633554">
              <w:marLeft w:val="0"/>
              <w:marRight w:val="165"/>
              <w:marTop w:val="150"/>
              <w:marBottom w:val="0"/>
              <w:divBdr>
                <w:top w:val="none" w:sz="0" w:space="0" w:color="auto"/>
                <w:left w:val="none" w:sz="0" w:space="0" w:color="auto"/>
                <w:bottom w:val="none" w:sz="0" w:space="0" w:color="auto"/>
                <w:right w:val="none" w:sz="0" w:space="0" w:color="auto"/>
              </w:divBdr>
              <w:divsChild>
                <w:div w:id="1238057732">
                  <w:marLeft w:val="0"/>
                  <w:marRight w:val="0"/>
                  <w:marTop w:val="0"/>
                  <w:marBottom w:val="0"/>
                  <w:divBdr>
                    <w:top w:val="none" w:sz="0" w:space="0" w:color="auto"/>
                    <w:left w:val="none" w:sz="0" w:space="0" w:color="auto"/>
                    <w:bottom w:val="none" w:sz="0" w:space="0" w:color="auto"/>
                    <w:right w:val="none" w:sz="0" w:space="0" w:color="auto"/>
                  </w:divBdr>
                  <w:divsChild>
                    <w:div w:id="8184197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57644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04C1466F61D64C89E4DCBC429193B6" ma:contentTypeVersion="0" ma:contentTypeDescription="Create a new document." ma:contentTypeScope="" ma:versionID="7c121cfaaf3329b784b3db4b7a09ad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64F33-69F0-4BFE-BF24-52294F7D6A9F}">
  <ds:schemaRefs>
    <ds:schemaRef ds:uri="http://schemas.microsoft.com/office/2006/metadata/properties"/>
  </ds:schemaRefs>
</ds:datastoreItem>
</file>

<file path=customXml/itemProps2.xml><?xml version="1.0" encoding="utf-8"?>
<ds:datastoreItem xmlns:ds="http://schemas.openxmlformats.org/officeDocument/2006/customXml" ds:itemID="{C031CB91-2B05-44F7-9ACC-75701EB6D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71EBA38-2C85-4713-BE33-62855332167B}">
  <ds:schemaRefs>
    <ds:schemaRef ds:uri="http://schemas.microsoft.com/sharepoint/v3/contenttype/forms"/>
  </ds:schemaRefs>
</ds:datastoreItem>
</file>

<file path=customXml/itemProps4.xml><?xml version="1.0" encoding="utf-8"?>
<ds:datastoreItem xmlns:ds="http://schemas.openxmlformats.org/officeDocument/2006/customXml" ds:itemID="{5E5F7456-A760-4A98-8393-78AE044C1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2038</Words>
  <Characters>11617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tnt3826</dc:creator>
  <cp:lastModifiedBy>Nguyen Minh Tuan</cp:lastModifiedBy>
  <cp:revision>9</cp:revision>
  <cp:lastPrinted>2024-08-06T12:45:00Z</cp:lastPrinted>
  <dcterms:created xsi:type="dcterms:W3CDTF">2024-08-06T07:25:00Z</dcterms:created>
  <dcterms:modified xsi:type="dcterms:W3CDTF">2024-08-07T10:24:00Z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0x0101005904C1466F61D64C89E4DCBC429193B6</vt:lpwstr>
  </property>
</Properties>
</file>